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1DB" w14:textId="73DDD35D" w:rsidR="00B6727B" w:rsidRDefault="00B6727B" w:rsidP="00AE37E1">
      <w:pPr>
        <w:spacing w:line="360" w:lineRule="auto"/>
        <w:jc w:val="center"/>
        <w:rPr>
          <w:sz w:val="96"/>
          <w:szCs w:val="96"/>
        </w:rPr>
      </w:pPr>
    </w:p>
    <w:p w14:paraId="20028FB9" w14:textId="77777777" w:rsidR="00913C68" w:rsidRPr="00913C68" w:rsidRDefault="00913C68" w:rsidP="00AE37E1">
      <w:pPr>
        <w:spacing w:line="360" w:lineRule="auto"/>
        <w:jc w:val="center"/>
        <w:rPr>
          <w:sz w:val="44"/>
          <w:szCs w:val="44"/>
        </w:rPr>
      </w:pPr>
    </w:p>
    <w:p w14:paraId="42452790" w14:textId="77777777" w:rsidR="00913C68" w:rsidRDefault="00913C68" w:rsidP="00913C68">
      <w:pPr>
        <w:pStyle w:val="Naslov3"/>
        <w:jc w:val="center"/>
        <w:rPr>
          <w:rStyle w:val="Naglaeno"/>
          <w:rFonts w:asciiTheme="minorHAnsi" w:hAnsiTheme="minorHAnsi" w:cstheme="minorHAnsi"/>
          <w:color w:val="auto"/>
          <w:sz w:val="44"/>
          <w:szCs w:val="44"/>
        </w:rPr>
      </w:pPr>
    </w:p>
    <w:p w14:paraId="2D1ADA20" w14:textId="77777777" w:rsidR="00061EAF" w:rsidRDefault="00061EAF" w:rsidP="00061EAF">
      <w:pPr>
        <w:pStyle w:val="Naslov3"/>
        <w:jc w:val="center"/>
        <w:rPr>
          <w:rStyle w:val="Naglaeno"/>
          <w:rFonts w:ascii="Times New Roman" w:hAnsi="Times New Roman" w:cs="Times New Roman"/>
          <w:color w:val="auto"/>
          <w:sz w:val="44"/>
          <w:szCs w:val="44"/>
        </w:rPr>
      </w:pPr>
    </w:p>
    <w:p w14:paraId="688C82C4" w14:textId="726B9DA2" w:rsidR="00FB0F3C" w:rsidRPr="00DD6918" w:rsidRDefault="00012E77" w:rsidP="00061EAF">
      <w:pPr>
        <w:pStyle w:val="Naslov3"/>
        <w:jc w:val="center"/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Izvješće o </w:t>
      </w:r>
      <w:r w:rsidR="00255251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izvršenju </w:t>
      </w:r>
      <w:r w:rsidR="00061EAF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P</w:t>
      </w:r>
      <w:r w:rsidR="00255251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rograma rada</w:t>
      </w:r>
      <w:r w:rsidR="00AE37E1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  </w:t>
      </w:r>
      <w:r w:rsidR="00B6727B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br/>
      </w:r>
      <w:r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Turističke zajednice Grada Kutjeva </w:t>
      </w:r>
      <w:r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br/>
        <w:t>za 202</w:t>
      </w:r>
      <w:r w:rsidR="0097799B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3</w:t>
      </w:r>
      <w:r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>.</w:t>
      </w:r>
      <w:r w:rsidR="007F381B" w:rsidRPr="00DD6918">
        <w:rPr>
          <w:rStyle w:val="Naglaeno"/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 godinu</w:t>
      </w:r>
    </w:p>
    <w:p w14:paraId="106624CE" w14:textId="77777777" w:rsidR="00FB0F3C" w:rsidRPr="008C3AC3" w:rsidRDefault="00FB0F3C" w:rsidP="00B6727B">
      <w:pPr>
        <w:pStyle w:val="Naslov3"/>
        <w:jc w:val="center"/>
        <w:rPr>
          <w:rStyle w:val="Naglaeno"/>
          <w:rFonts w:ascii="Times New Roman" w:hAnsi="Times New Roman" w:cs="Times New Roman"/>
        </w:rPr>
      </w:pPr>
    </w:p>
    <w:p w14:paraId="194A7B1D" w14:textId="77777777" w:rsidR="00FB0F3C" w:rsidRPr="008C3AC3" w:rsidRDefault="00FB0F3C" w:rsidP="00B6727B">
      <w:pPr>
        <w:pStyle w:val="Naslov3"/>
        <w:jc w:val="center"/>
        <w:rPr>
          <w:rStyle w:val="Naglaeno"/>
          <w:rFonts w:ascii="Times New Roman" w:hAnsi="Times New Roman" w:cs="Times New Roman"/>
        </w:rPr>
      </w:pPr>
    </w:p>
    <w:p w14:paraId="22CE95D8" w14:textId="399EB9CB" w:rsidR="00AE37E1" w:rsidRPr="008C3AC3" w:rsidRDefault="00AE37E1" w:rsidP="00B6727B">
      <w:pPr>
        <w:pStyle w:val="Naslov3"/>
        <w:jc w:val="center"/>
        <w:rPr>
          <w:rStyle w:val="Naglaeno"/>
          <w:rFonts w:ascii="Times New Roman" w:hAnsi="Times New Roman" w:cs="Times New Roman"/>
        </w:rPr>
      </w:pPr>
      <w:r w:rsidRPr="008C3AC3">
        <w:rPr>
          <w:rStyle w:val="Naglaeno"/>
          <w:rFonts w:ascii="Times New Roman" w:hAnsi="Times New Roman" w:cs="Times New Roman"/>
        </w:rPr>
        <w:br/>
      </w:r>
    </w:p>
    <w:p w14:paraId="216B9947" w14:textId="77777777" w:rsidR="00AE37E1" w:rsidRPr="008C3AC3" w:rsidRDefault="00AE37E1">
      <w:pPr>
        <w:rPr>
          <w:rFonts w:ascii="Times New Roman" w:hAnsi="Times New Roman" w:cs="Times New Roman"/>
          <w:sz w:val="24"/>
          <w:szCs w:val="24"/>
        </w:rPr>
      </w:pPr>
    </w:p>
    <w:p w14:paraId="11ED77A4" w14:textId="77777777" w:rsidR="00B6727B" w:rsidRPr="008C3AC3" w:rsidRDefault="00B6727B" w:rsidP="00AE3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15045" w14:textId="77777777" w:rsidR="00B6727B" w:rsidRPr="008C3AC3" w:rsidRDefault="00B6727B" w:rsidP="00AE3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A626F6" w14:textId="57A99A87" w:rsidR="00913C68" w:rsidRPr="008C3AC3" w:rsidRDefault="00913C68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16FE" w14:textId="5270E1F8" w:rsidR="003658E0" w:rsidRPr="008C3AC3" w:rsidRDefault="003658E0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9BCD0" w14:textId="77777777" w:rsidR="003658E0" w:rsidRPr="008C3AC3" w:rsidRDefault="003658E0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63F92" w14:textId="77777777" w:rsidR="00913C68" w:rsidRPr="008C3AC3" w:rsidRDefault="00913C68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16640" w14:textId="77777777" w:rsidR="008C3AC3" w:rsidRDefault="008C3AC3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98508" w14:textId="77777777" w:rsidR="008C3AC3" w:rsidRDefault="008C3AC3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20002" w14:textId="77777777" w:rsidR="008C3AC3" w:rsidRDefault="008C3AC3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DF02" w14:textId="77777777" w:rsidR="008C3AC3" w:rsidRDefault="008C3AC3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9FD22" w14:textId="77777777" w:rsidR="008C3AC3" w:rsidRDefault="008C3AC3" w:rsidP="00FB0F3C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9F956" w14:textId="31D3DE07" w:rsidR="00FB0F3C" w:rsidRPr="008C3AC3" w:rsidRDefault="00FB0F3C" w:rsidP="008C3AC3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Turistički rezultati u 202</w:t>
      </w:r>
      <w:r w:rsidR="009779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. godini </w:t>
      </w:r>
    </w:p>
    <w:p w14:paraId="37EF342E" w14:textId="220443C7" w:rsidR="00FB0F3C" w:rsidRPr="008C3AC3" w:rsidRDefault="00FB0F3C" w:rsidP="00FB0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Prema podacima iz sustava </w:t>
      </w:r>
      <w:proofErr w:type="spellStart"/>
      <w:r w:rsidRPr="008C3AC3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8C3AC3">
        <w:rPr>
          <w:rFonts w:ascii="Times New Roman" w:hAnsi="Times New Roman" w:cs="Times New Roman"/>
          <w:sz w:val="24"/>
          <w:szCs w:val="24"/>
        </w:rPr>
        <w:t xml:space="preserve">  na području Kutjeva 2022. godine zabilježeno je ukupno 2.614 dolazaka</w:t>
      </w:r>
      <w:r w:rsidR="0097714A" w:rsidRPr="008C3AC3">
        <w:rPr>
          <w:rFonts w:ascii="Times New Roman" w:hAnsi="Times New Roman" w:cs="Times New Roman"/>
          <w:sz w:val="24"/>
          <w:szCs w:val="24"/>
        </w:rPr>
        <w:t xml:space="preserve">, dok je u </w:t>
      </w:r>
      <w:r w:rsidRPr="008C3AC3">
        <w:rPr>
          <w:rFonts w:ascii="Times New Roman" w:hAnsi="Times New Roman" w:cs="Times New Roman"/>
          <w:sz w:val="24"/>
          <w:szCs w:val="24"/>
        </w:rPr>
        <w:t>202</w:t>
      </w:r>
      <w:r w:rsidR="0097799B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 godin</w:t>
      </w:r>
      <w:r w:rsidR="0097714A" w:rsidRPr="008C3AC3">
        <w:rPr>
          <w:rFonts w:ascii="Times New Roman" w:hAnsi="Times New Roman" w:cs="Times New Roman"/>
          <w:sz w:val="24"/>
          <w:szCs w:val="24"/>
        </w:rPr>
        <w:t>i zabilježeno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DD6918">
        <w:rPr>
          <w:rFonts w:ascii="Times New Roman" w:hAnsi="Times New Roman" w:cs="Times New Roman"/>
          <w:sz w:val="24"/>
          <w:szCs w:val="24"/>
        </w:rPr>
        <w:t>3.387</w:t>
      </w:r>
      <w:r w:rsidR="0097714A" w:rsidRPr="008C3AC3">
        <w:rPr>
          <w:rFonts w:ascii="Times New Roman" w:hAnsi="Times New Roman" w:cs="Times New Roman"/>
          <w:sz w:val="24"/>
          <w:szCs w:val="24"/>
        </w:rPr>
        <w:t xml:space="preserve"> dolazaka.</w:t>
      </w:r>
      <w:r w:rsidRPr="008C3AC3">
        <w:rPr>
          <w:rFonts w:ascii="Times New Roman" w:hAnsi="Times New Roman" w:cs="Times New Roman"/>
          <w:sz w:val="24"/>
          <w:szCs w:val="24"/>
        </w:rPr>
        <w:br/>
        <w:t>Također, 2022. godine zabilježeno je 4.243 noćenja</w:t>
      </w:r>
      <w:r w:rsidR="0097714A" w:rsidRPr="008C3AC3">
        <w:rPr>
          <w:rFonts w:ascii="Times New Roman" w:hAnsi="Times New Roman" w:cs="Times New Roman"/>
          <w:sz w:val="24"/>
          <w:szCs w:val="24"/>
        </w:rPr>
        <w:t>, dok je</w:t>
      </w:r>
      <w:r w:rsidRPr="008C3AC3">
        <w:rPr>
          <w:rFonts w:ascii="Times New Roman" w:hAnsi="Times New Roman" w:cs="Times New Roman"/>
          <w:sz w:val="24"/>
          <w:szCs w:val="24"/>
        </w:rPr>
        <w:t xml:space="preserve"> 202</w:t>
      </w:r>
      <w:r w:rsidR="0097799B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 godin</w:t>
      </w:r>
      <w:r w:rsidR="0097714A" w:rsidRPr="008C3AC3">
        <w:rPr>
          <w:rFonts w:ascii="Times New Roman" w:hAnsi="Times New Roman" w:cs="Times New Roman"/>
          <w:sz w:val="24"/>
          <w:szCs w:val="24"/>
        </w:rPr>
        <w:t>e zabilježeno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DD6918">
        <w:rPr>
          <w:rFonts w:ascii="Times New Roman" w:hAnsi="Times New Roman" w:cs="Times New Roman"/>
          <w:sz w:val="24"/>
          <w:szCs w:val="24"/>
        </w:rPr>
        <w:t>6.199</w:t>
      </w:r>
      <w:r w:rsidR="0097714A" w:rsidRPr="008C3AC3">
        <w:rPr>
          <w:rFonts w:ascii="Times New Roman" w:hAnsi="Times New Roman" w:cs="Times New Roman"/>
          <w:sz w:val="24"/>
          <w:szCs w:val="24"/>
        </w:rPr>
        <w:t xml:space="preserve"> noćenja.</w:t>
      </w:r>
      <w:r w:rsidRPr="008C3AC3">
        <w:rPr>
          <w:rFonts w:ascii="Times New Roman" w:hAnsi="Times New Roman" w:cs="Times New Roman"/>
          <w:sz w:val="24"/>
          <w:szCs w:val="24"/>
        </w:rPr>
        <w:br/>
        <w:t xml:space="preserve">U nastavku pregled statističkih podataka iz sustava </w:t>
      </w:r>
      <w:proofErr w:type="spellStart"/>
      <w:r w:rsidRPr="008C3AC3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8C3AC3">
        <w:rPr>
          <w:rFonts w:ascii="Times New Roman" w:hAnsi="Times New Roman" w:cs="Times New Roman"/>
          <w:sz w:val="24"/>
          <w:szCs w:val="24"/>
        </w:rPr>
        <w:t xml:space="preserve"> za 2022. godinu i 202</w:t>
      </w:r>
      <w:r w:rsidR="00FB3EB2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 godinu:</w:t>
      </w:r>
    </w:p>
    <w:p w14:paraId="5EE6BB02" w14:textId="77777777" w:rsidR="00FB0F3C" w:rsidRPr="008C3AC3" w:rsidRDefault="00FB0F3C" w:rsidP="00FB0F3C">
      <w:pPr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Turistički promet domaći/strani turisti</w:t>
      </w:r>
      <w:r w:rsidRPr="008C3AC3">
        <w:rPr>
          <w:rFonts w:ascii="Times New Roman" w:hAnsi="Times New Roman" w:cs="Times New Roman"/>
          <w:sz w:val="24"/>
          <w:szCs w:val="24"/>
        </w:rPr>
        <w:br/>
        <w:t>Razdoblje: 01.01.2022. – 31.12.2022.</w:t>
      </w:r>
    </w:p>
    <w:tbl>
      <w:tblPr>
        <w:tblStyle w:val="Reetkatablice"/>
        <w:tblW w:w="9002" w:type="dxa"/>
        <w:jc w:val="center"/>
        <w:tblLook w:val="04A0" w:firstRow="1" w:lastRow="0" w:firstColumn="1" w:lastColumn="0" w:noHBand="0" w:noVBand="1"/>
      </w:tblPr>
      <w:tblGrid>
        <w:gridCol w:w="1164"/>
        <w:gridCol w:w="1068"/>
        <w:gridCol w:w="1186"/>
        <w:gridCol w:w="1186"/>
        <w:gridCol w:w="1350"/>
        <w:gridCol w:w="1451"/>
        <w:gridCol w:w="1597"/>
      </w:tblGrid>
      <w:tr w:rsidR="00FB0F3C" w:rsidRPr="008C3AC3" w14:paraId="4E106289" w14:textId="77777777" w:rsidTr="008C3AC3">
        <w:trPr>
          <w:trHeight w:val="609"/>
          <w:jc w:val="center"/>
        </w:trPr>
        <w:tc>
          <w:tcPr>
            <w:tcW w:w="1164" w:type="dxa"/>
            <w:shd w:val="clear" w:color="auto" w:fill="F4B083" w:themeFill="accent2" w:themeFillTint="99"/>
          </w:tcPr>
          <w:p w14:paraId="54A123F3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0987953"/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Vrsta turista</w:t>
            </w:r>
          </w:p>
        </w:tc>
        <w:tc>
          <w:tcPr>
            <w:tcW w:w="1068" w:type="dxa"/>
            <w:shd w:val="clear" w:color="auto" w:fill="F4B083" w:themeFill="accent2" w:themeFillTint="99"/>
          </w:tcPr>
          <w:p w14:paraId="44ED1484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Dolasci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14:paraId="5638F3BA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14:paraId="61EB165D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Broj turista</w:t>
            </w:r>
          </w:p>
        </w:tc>
        <w:tc>
          <w:tcPr>
            <w:tcW w:w="1350" w:type="dxa"/>
            <w:shd w:val="clear" w:color="auto" w:fill="F4B083" w:themeFill="accent2" w:themeFillTint="99"/>
          </w:tcPr>
          <w:p w14:paraId="12C5C7ED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dolasci</w:t>
            </w:r>
          </w:p>
        </w:tc>
        <w:tc>
          <w:tcPr>
            <w:tcW w:w="1451" w:type="dxa"/>
            <w:shd w:val="clear" w:color="auto" w:fill="F4B083" w:themeFill="accent2" w:themeFillTint="99"/>
          </w:tcPr>
          <w:p w14:paraId="48939648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noćenja</w:t>
            </w:r>
          </w:p>
        </w:tc>
        <w:tc>
          <w:tcPr>
            <w:tcW w:w="1597" w:type="dxa"/>
            <w:shd w:val="clear" w:color="auto" w:fill="F4B083" w:themeFill="accent2" w:themeFillTint="99"/>
          </w:tcPr>
          <w:p w14:paraId="60F9110F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broj turista</w:t>
            </w:r>
          </w:p>
        </w:tc>
      </w:tr>
      <w:tr w:rsidR="00FB0F3C" w:rsidRPr="008C3AC3" w14:paraId="0EBEAA1E" w14:textId="77777777" w:rsidTr="008C3AC3">
        <w:trPr>
          <w:trHeight w:val="609"/>
          <w:jc w:val="center"/>
        </w:trPr>
        <w:tc>
          <w:tcPr>
            <w:tcW w:w="1164" w:type="dxa"/>
          </w:tcPr>
          <w:p w14:paraId="65A105CC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</w:p>
        </w:tc>
        <w:tc>
          <w:tcPr>
            <w:tcW w:w="1068" w:type="dxa"/>
          </w:tcPr>
          <w:p w14:paraId="6D684FC1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2.058</w:t>
            </w:r>
          </w:p>
        </w:tc>
        <w:tc>
          <w:tcPr>
            <w:tcW w:w="1186" w:type="dxa"/>
          </w:tcPr>
          <w:p w14:paraId="55C8877D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3.305</w:t>
            </w:r>
          </w:p>
        </w:tc>
        <w:tc>
          <w:tcPr>
            <w:tcW w:w="1186" w:type="dxa"/>
          </w:tcPr>
          <w:p w14:paraId="0902A14D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2.072</w:t>
            </w:r>
          </w:p>
        </w:tc>
        <w:tc>
          <w:tcPr>
            <w:tcW w:w="1350" w:type="dxa"/>
          </w:tcPr>
          <w:p w14:paraId="44F2C71C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78,73%</w:t>
            </w:r>
          </w:p>
        </w:tc>
        <w:tc>
          <w:tcPr>
            <w:tcW w:w="1451" w:type="dxa"/>
          </w:tcPr>
          <w:p w14:paraId="30CD6998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77,89%</w:t>
            </w:r>
          </w:p>
        </w:tc>
        <w:tc>
          <w:tcPr>
            <w:tcW w:w="1597" w:type="dxa"/>
          </w:tcPr>
          <w:p w14:paraId="5358BFB0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78,84%</w:t>
            </w:r>
          </w:p>
        </w:tc>
      </w:tr>
      <w:tr w:rsidR="00FB0F3C" w:rsidRPr="008C3AC3" w14:paraId="12FCED77" w14:textId="77777777" w:rsidTr="008C3AC3">
        <w:trPr>
          <w:trHeight w:val="632"/>
          <w:jc w:val="center"/>
        </w:trPr>
        <w:tc>
          <w:tcPr>
            <w:tcW w:w="1164" w:type="dxa"/>
          </w:tcPr>
          <w:p w14:paraId="4390F8F2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Strani</w:t>
            </w:r>
          </w:p>
        </w:tc>
        <w:tc>
          <w:tcPr>
            <w:tcW w:w="1068" w:type="dxa"/>
          </w:tcPr>
          <w:p w14:paraId="2BAB30A9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6" w:type="dxa"/>
          </w:tcPr>
          <w:p w14:paraId="61768794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186" w:type="dxa"/>
          </w:tcPr>
          <w:p w14:paraId="1B3C1DD9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350" w:type="dxa"/>
          </w:tcPr>
          <w:p w14:paraId="6C51C294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21,27%</w:t>
            </w:r>
          </w:p>
        </w:tc>
        <w:tc>
          <w:tcPr>
            <w:tcW w:w="1451" w:type="dxa"/>
          </w:tcPr>
          <w:p w14:paraId="17A2A32D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22,11%</w:t>
            </w:r>
          </w:p>
        </w:tc>
        <w:tc>
          <w:tcPr>
            <w:tcW w:w="1597" w:type="dxa"/>
          </w:tcPr>
          <w:p w14:paraId="555AAF1E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21,16%</w:t>
            </w:r>
          </w:p>
        </w:tc>
      </w:tr>
      <w:tr w:rsidR="00FB0F3C" w:rsidRPr="008C3AC3" w14:paraId="54B0FB01" w14:textId="77777777" w:rsidTr="008C3AC3">
        <w:trPr>
          <w:trHeight w:val="609"/>
          <w:jc w:val="center"/>
        </w:trPr>
        <w:tc>
          <w:tcPr>
            <w:tcW w:w="1164" w:type="dxa"/>
          </w:tcPr>
          <w:p w14:paraId="0C2EA05C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068" w:type="dxa"/>
          </w:tcPr>
          <w:p w14:paraId="73CAB0C0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2.614</w:t>
            </w:r>
          </w:p>
        </w:tc>
        <w:tc>
          <w:tcPr>
            <w:tcW w:w="1186" w:type="dxa"/>
          </w:tcPr>
          <w:p w14:paraId="41EBB2F5" w14:textId="48342DE9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4.243</w:t>
            </w:r>
          </w:p>
        </w:tc>
        <w:tc>
          <w:tcPr>
            <w:tcW w:w="1186" w:type="dxa"/>
          </w:tcPr>
          <w:p w14:paraId="0A3D2890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2.628</w:t>
            </w:r>
          </w:p>
        </w:tc>
        <w:tc>
          <w:tcPr>
            <w:tcW w:w="1350" w:type="dxa"/>
          </w:tcPr>
          <w:p w14:paraId="6749E1B2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451" w:type="dxa"/>
          </w:tcPr>
          <w:p w14:paraId="18644B26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97" w:type="dxa"/>
          </w:tcPr>
          <w:p w14:paraId="5AA3B058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bookmarkEnd w:id="0"/>
    </w:tbl>
    <w:p w14:paraId="1C87D64A" w14:textId="77777777" w:rsidR="00FB0F3C" w:rsidRPr="008C3AC3" w:rsidRDefault="00FB0F3C" w:rsidP="00AE37E1">
      <w:pPr>
        <w:rPr>
          <w:rFonts w:ascii="Times New Roman" w:hAnsi="Times New Roman" w:cs="Times New Roman"/>
          <w:sz w:val="24"/>
          <w:szCs w:val="24"/>
        </w:rPr>
      </w:pPr>
    </w:p>
    <w:p w14:paraId="749BBA6A" w14:textId="685899BC" w:rsidR="00FB0F3C" w:rsidRPr="008C3AC3" w:rsidRDefault="00FB0F3C" w:rsidP="00FB0F3C">
      <w:pPr>
        <w:rPr>
          <w:rFonts w:ascii="Times New Roman" w:hAnsi="Times New Roman" w:cs="Times New Roman"/>
          <w:sz w:val="24"/>
          <w:szCs w:val="24"/>
        </w:rPr>
      </w:pPr>
      <w:bookmarkStart w:id="1" w:name="_Hlk127967350"/>
      <w:r w:rsidRPr="008C3AC3">
        <w:rPr>
          <w:rFonts w:ascii="Times New Roman" w:hAnsi="Times New Roman" w:cs="Times New Roman"/>
          <w:sz w:val="24"/>
          <w:szCs w:val="24"/>
        </w:rPr>
        <w:t>Turistički promet domaći/strani turisti</w:t>
      </w:r>
      <w:r w:rsidRPr="008C3AC3">
        <w:rPr>
          <w:rFonts w:ascii="Times New Roman" w:hAnsi="Times New Roman" w:cs="Times New Roman"/>
          <w:sz w:val="24"/>
          <w:szCs w:val="24"/>
        </w:rPr>
        <w:br/>
        <w:t>Razdoblje: 01.01.202</w:t>
      </w:r>
      <w:r w:rsidR="0097799B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 – 31.12.202</w:t>
      </w:r>
      <w:r w:rsidR="0097799B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9523" w:type="dxa"/>
        <w:tblLook w:val="04A0" w:firstRow="1" w:lastRow="0" w:firstColumn="1" w:lastColumn="0" w:noHBand="0" w:noVBand="1"/>
      </w:tblPr>
      <w:tblGrid>
        <w:gridCol w:w="1355"/>
        <w:gridCol w:w="1112"/>
        <w:gridCol w:w="1236"/>
        <w:gridCol w:w="1236"/>
        <w:gridCol w:w="1407"/>
        <w:gridCol w:w="1512"/>
        <w:gridCol w:w="1665"/>
      </w:tblGrid>
      <w:tr w:rsidR="00FB0F3C" w:rsidRPr="008C3AC3" w14:paraId="40586D18" w14:textId="77777777" w:rsidTr="008C3AC3">
        <w:trPr>
          <w:trHeight w:val="291"/>
        </w:trPr>
        <w:tc>
          <w:tcPr>
            <w:tcW w:w="1355" w:type="dxa"/>
            <w:shd w:val="clear" w:color="auto" w:fill="F4B083" w:themeFill="accent2" w:themeFillTint="99"/>
          </w:tcPr>
          <w:p w14:paraId="154B5ED6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7967366"/>
            <w:bookmarkEnd w:id="1"/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Vrsta turista</w:t>
            </w:r>
          </w:p>
        </w:tc>
        <w:tc>
          <w:tcPr>
            <w:tcW w:w="1112" w:type="dxa"/>
            <w:shd w:val="clear" w:color="auto" w:fill="F4B083" w:themeFill="accent2" w:themeFillTint="99"/>
          </w:tcPr>
          <w:p w14:paraId="0781E1A2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Dolasci</w:t>
            </w:r>
          </w:p>
        </w:tc>
        <w:tc>
          <w:tcPr>
            <w:tcW w:w="1236" w:type="dxa"/>
            <w:shd w:val="clear" w:color="auto" w:fill="F4B083" w:themeFill="accent2" w:themeFillTint="99"/>
          </w:tcPr>
          <w:p w14:paraId="1CB9A592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  <w:tc>
          <w:tcPr>
            <w:tcW w:w="1236" w:type="dxa"/>
            <w:shd w:val="clear" w:color="auto" w:fill="F4B083" w:themeFill="accent2" w:themeFillTint="99"/>
          </w:tcPr>
          <w:p w14:paraId="1911A1D7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Broj turista</w:t>
            </w:r>
          </w:p>
        </w:tc>
        <w:tc>
          <w:tcPr>
            <w:tcW w:w="1407" w:type="dxa"/>
            <w:shd w:val="clear" w:color="auto" w:fill="F4B083" w:themeFill="accent2" w:themeFillTint="99"/>
          </w:tcPr>
          <w:p w14:paraId="547A79BD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dolasci</w:t>
            </w:r>
          </w:p>
        </w:tc>
        <w:tc>
          <w:tcPr>
            <w:tcW w:w="1512" w:type="dxa"/>
            <w:shd w:val="clear" w:color="auto" w:fill="F4B083" w:themeFill="accent2" w:themeFillTint="99"/>
          </w:tcPr>
          <w:p w14:paraId="799D302F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noćenja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1E4E63D4" w14:textId="77777777" w:rsidR="00FB0F3C" w:rsidRPr="008C3AC3" w:rsidRDefault="00FB0F3C" w:rsidP="00FB0F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Udio broj turista</w:t>
            </w:r>
          </w:p>
        </w:tc>
      </w:tr>
      <w:tr w:rsidR="00FB0F3C" w:rsidRPr="008C3AC3" w14:paraId="7170A762" w14:textId="77777777" w:rsidTr="008C3AC3">
        <w:trPr>
          <w:trHeight w:val="590"/>
        </w:trPr>
        <w:tc>
          <w:tcPr>
            <w:tcW w:w="1355" w:type="dxa"/>
          </w:tcPr>
          <w:p w14:paraId="1B5E0A96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</w:p>
        </w:tc>
        <w:tc>
          <w:tcPr>
            <w:tcW w:w="1112" w:type="dxa"/>
          </w:tcPr>
          <w:p w14:paraId="01C8E04E" w14:textId="71F83E25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2.510</w:t>
            </w:r>
          </w:p>
        </w:tc>
        <w:tc>
          <w:tcPr>
            <w:tcW w:w="1236" w:type="dxa"/>
          </w:tcPr>
          <w:p w14:paraId="1251D293" w14:textId="7DC4B17D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4.609</w:t>
            </w:r>
          </w:p>
        </w:tc>
        <w:tc>
          <w:tcPr>
            <w:tcW w:w="1236" w:type="dxa"/>
          </w:tcPr>
          <w:p w14:paraId="68081AC2" w14:textId="28EB3E58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2.512</w:t>
            </w:r>
          </w:p>
        </w:tc>
        <w:tc>
          <w:tcPr>
            <w:tcW w:w="1407" w:type="dxa"/>
          </w:tcPr>
          <w:p w14:paraId="19F76EA7" w14:textId="2FDD7028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74,11%</w:t>
            </w:r>
          </w:p>
        </w:tc>
        <w:tc>
          <w:tcPr>
            <w:tcW w:w="1512" w:type="dxa"/>
          </w:tcPr>
          <w:p w14:paraId="445CBEE8" w14:textId="16B1CFBD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74,35%</w:t>
            </w:r>
          </w:p>
        </w:tc>
        <w:tc>
          <w:tcPr>
            <w:tcW w:w="1665" w:type="dxa"/>
          </w:tcPr>
          <w:p w14:paraId="351493A3" w14:textId="74C4F324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74,06%</w:t>
            </w:r>
          </w:p>
        </w:tc>
      </w:tr>
      <w:tr w:rsidR="00FB0F3C" w:rsidRPr="008C3AC3" w14:paraId="106AE761" w14:textId="77777777" w:rsidTr="008C3AC3">
        <w:trPr>
          <w:trHeight w:val="621"/>
        </w:trPr>
        <w:tc>
          <w:tcPr>
            <w:tcW w:w="1355" w:type="dxa"/>
          </w:tcPr>
          <w:p w14:paraId="09D24C45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sz w:val="24"/>
                <w:szCs w:val="24"/>
              </w:rPr>
              <w:t>Strani</w:t>
            </w:r>
          </w:p>
        </w:tc>
        <w:tc>
          <w:tcPr>
            <w:tcW w:w="1112" w:type="dxa"/>
          </w:tcPr>
          <w:p w14:paraId="63C4BBAC" w14:textId="2FB86E80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36" w:type="dxa"/>
          </w:tcPr>
          <w:p w14:paraId="0D608FB4" w14:textId="6034AD50" w:rsidR="00FB0F3C" w:rsidRPr="008C3AC3" w:rsidRDefault="00DD6918" w:rsidP="009779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1.590</w:t>
            </w:r>
          </w:p>
        </w:tc>
        <w:tc>
          <w:tcPr>
            <w:tcW w:w="1236" w:type="dxa"/>
          </w:tcPr>
          <w:p w14:paraId="4C75942D" w14:textId="4C950845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07" w:type="dxa"/>
          </w:tcPr>
          <w:p w14:paraId="55C26D7E" w14:textId="1E7D7427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25,89%</w:t>
            </w:r>
          </w:p>
        </w:tc>
        <w:tc>
          <w:tcPr>
            <w:tcW w:w="1512" w:type="dxa"/>
          </w:tcPr>
          <w:p w14:paraId="1EEF713D" w14:textId="3235CBC5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25,65%</w:t>
            </w:r>
          </w:p>
        </w:tc>
        <w:tc>
          <w:tcPr>
            <w:tcW w:w="1665" w:type="dxa"/>
          </w:tcPr>
          <w:p w14:paraId="62D7EB4D" w14:textId="0DEAD077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25,94%</w:t>
            </w:r>
          </w:p>
        </w:tc>
      </w:tr>
      <w:tr w:rsidR="00FB0F3C" w:rsidRPr="008C3AC3" w14:paraId="795B197B" w14:textId="77777777" w:rsidTr="008C3AC3">
        <w:trPr>
          <w:trHeight w:val="43"/>
        </w:trPr>
        <w:tc>
          <w:tcPr>
            <w:tcW w:w="1355" w:type="dxa"/>
          </w:tcPr>
          <w:p w14:paraId="703B381F" w14:textId="77777777" w:rsidR="00FB0F3C" w:rsidRPr="008C3AC3" w:rsidRDefault="00FB0F3C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112" w:type="dxa"/>
          </w:tcPr>
          <w:p w14:paraId="2AE4ECD5" w14:textId="07EE8EC8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3.387</w:t>
            </w:r>
          </w:p>
        </w:tc>
        <w:tc>
          <w:tcPr>
            <w:tcW w:w="1236" w:type="dxa"/>
          </w:tcPr>
          <w:p w14:paraId="2B5E6CB0" w14:textId="30ED6B6C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6.199</w:t>
            </w:r>
          </w:p>
        </w:tc>
        <w:tc>
          <w:tcPr>
            <w:tcW w:w="1236" w:type="dxa"/>
          </w:tcPr>
          <w:p w14:paraId="607C7673" w14:textId="1087FCD9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3.392</w:t>
            </w:r>
          </w:p>
        </w:tc>
        <w:tc>
          <w:tcPr>
            <w:tcW w:w="1407" w:type="dxa"/>
          </w:tcPr>
          <w:p w14:paraId="21D903CE" w14:textId="14F26A24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14:paraId="1D73AA23" w14:textId="3395C01C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65" w:type="dxa"/>
          </w:tcPr>
          <w:p w14:paraId="7952D24F" w14:textId="0E5B43A8" w:rsidR="00FB0F3C" w:rsidRPr="008C3AC3" w:rsidRDefault="00DD6918" w:rsidP="00FB0F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bookmarkEnd w:id="2"/>
    </w:tbl>
    <w:p w14:paraId="36ED7C65" w14:textId="77777777" w:rsidR="00FB0F3C" w:rsidRPr="008C3AC3" w:rsidRDefault="00FB0F3C" w:rsidP="00FB0F3C">
      <w:pPr>
        <w:rPr>
          <w:rFonts w:ascii="Times New Roman" w:hAnsi="Times New Roman" w:cs="Times New Roman"/>
          <w:sz w:val="24"/>
          <w:szCs w:val="24"/>
        </w:rPr>
      </w:pPr>
    </w:p>
    <w:p w14:paraId="60F0AF03" w14:textId="77777777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497C07FC" w14:textId="77777777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7AF79F8A" w14:textId="59D7441D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325CE2EE" w14:textId="2F625226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69F65019" w14:textId="77777777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7520D4BE" w14:textId="77777777" w:rsidR="008C3AC3" w:rsidRDefault="008C3AC3" w:rsidP="00AE37E1">
      <w:pPr>
        <w:rPr>
          <w:rFonts w:ascii="Times New Roman" w:hAnsi="Times New Roman" w:cs="Times New Roman"/>
          <w:sz w:val="24"/>
          <w:szCs w:val="24"/>
        </w:rPr>
      </w:pPr>
    </w:p>
    <w:p w14:paraId="0ECF301D" w14:textId="08B0790E" w:rsidR="000F1AAD" w:rsidRPr="008C3AC3" w:rsidRDefault="00AE37E1" w:rsidP="00AE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PRIHODI PO VRSTAMA</w:t>
      </w:r>
    </w:p>
    <w:p w14:paraId="76016E84" w14:textId="4FDAA13F" w:rsidR="000F1AAD" w:rsidRPr="008C3AC3" w:rsidRDefault="004132A7" w:rsidP="00AE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F1AAD" w:rsidRPr="008C3AC3">
        <w:rPr>
          <w:rFonts w:ascii="Times New Roman" w:hAnsi="Times New Roman" w:cs="Times New Roman"/>
          <w:b/>
          <w:bCs/>
          <w:sz w:val="24"/>
          <w:szCs w:val="24"/>
        </w:rPr>
        <w:t>Izvorni prihodi</w:t>
      </w:r>
    </w:p>
    <w:p w14:paraId="04DC1FB7" w14:textId="52F5BB7B" w:rsidR="000F1AAD" w:rsidRPr="008C3AC3" w:rsidRDefault="00AD546A" w:rsidP="00AE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0F1AAD" w:rsidRPr="008C3AC3">
        <w:rPr>
          <w:rFonts w:ascii="Times New Roman" w:hAnsi="Times New Roman" w:cs="Times New Roman"/>
          <w:b/>
          <w:bCs/>
          <w:sz w:val="24"/>
          <w:szCs w:val="24"/>
        </w:rPr>
        <w:t>Prihodi od turističke pristojbe</w:t>
      </w:r>
    </w:p>
    <w:p w14:paraId="0FF2D788" w14:textId="601127FB" w:rsidR="000F1AAD" w:rsidRPr="008C3AC3" w:rsidRDefault="00C70673" w:rsidP="000F1AAD">
      <w:pPr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Turistička</w:t>
      </w:r>
      <w:r w:rsidR="000F1AAD" w:rsidRPr="008C3AC3">
        <w:rPr>
          <w:rFonts w:ascii="Times New Roman" w:hAnsi="Times New Roman" w:cs="Times New Roman"/>
          <w:sz w:val="24"/>
          <w:szCs w:val="24"/>
        </w:rPr>
        <w:t xml:space="preserve"> pristojba prihod je turističkih zajednica. Turističke zajednice </w:t>
      </w:r>
      <w:r w:rsidRPr="008C3AC3">
        <w:rPr>
          <w:rFonts w:ascii="Times New Roman" w:hAnsi="Times New Roman" w:cs="Times New Roman"/>
          <w:sz w:val="24"/>
          <w:szCs w:val="24"/>
        </w:rPr>
        <w:t>turističku</w:t>
      </w:r>
      <w:r w:rsidR="000F1AAD" w:rsidRPr="008C3AC3">
        <w:rPr>
          <w:rFonts w:ascii="Times New Roman" w:hAnsi="Times New Roman" w:cs="Times New Roman"/>
          <w:sz w:val="24"/>
          <w:szCs w:val="24"/>
        </w:rPr>
        <w:t xml:space="preserve"> pristojbu koriste za izvršavanje svojih zadaća i za svoje poslovanje sukladno godišnjem programu rada i financijskom planu. </w:t>
      </w:r>
      <w:r w:rsidRPr="008C3AC3">
        <w:rPr>
          <w:rFonts w:ascii="Times New Roman" w:hAnsi="Times New Roman" w:cs="Times New Roman"/>
          <w:sz w:val="24"/>
          <w:szCs w:val="24"/>
        </w:rPr>
        <w:t>Turistička</w:t>
      </w:r>
      <w:r w:rsidR="000F1AAD" w:rsidRPr="008C3AC3">
        <w:rPr>
          <w:rFonts w:ascii="Times New Roman" w:hAnsi="Times New Roman" w:cs="Times New Roman"/>
          <w:sz w:val="24"/>
          <w:szCs w:val="24"/>
        </w:rPr>
        <w:t xml:space="preserve"> pristojba u Gradu Kutjevu raspoređuje se prema sljedećem rasporedu: </w:t>
      </w:r>
    </w:p>
    <w:p w14:paraId="724334F9" w14:textId="33757E6F" w:rsidR="000F1AAD" w:rsidRPr="008C3AC3" w:rsidRDefault="000F1AAD" w:rsidP="000F1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80% Turističkoj zajednici </w:t>
      </w:r>
      <w:r w:rsidR="002D4580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>rada Kutjeva</w:t>
      </w:r>
    </w:p>
    <w:p w14:paraId="175439FB" w14:textId="77777777" w:rsidR="000F1AAD" w:rsidRPr="008C3AC3" w:rsidRDefault="000F1AAD" w:rsidP="000F1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20% Turističkoj zajednici Požeško – slavonske županije</w:t>
      </w:r>
    </w:p>
    <w:p w14:paraId="2DF85D15" w14:textId="3052F87E" w:rsidR="000F1AAD" w:rsidRPr="008C3AC3" w:rsidRDefault="007A3B2C" w:rsidP="00C7067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>P</w:t>
      </w:r>
      <w:r w:rsidR="000F1AAD" w:rsidRPr="008C3AC3">
        <w:rPr>
          <w:rFonts w:ascii="Times New Roman" w:hAnsi="Times New Roman" w:cs="Times New Roman"/>
          <w:bCs/>
          <w:sz w:val="24"/>
          <w:szCs w:val="24"/>
        </w:rPr>
        <w:t xml:space="preserve">rihod od </w:t>
      </w:r>
      <w:r w:rsidR="004132A7" w:rsidRPr="008C3AC3">
        <w:rPr>
          <w:rFonts w:ascii="Times New Roman" w:hAnsi="Times New Roman" w:cs="Times New Roman"/>
          <w:bCs/>
          <w:sz w:val="24"/>
          <w:szCs w:val="24"/>
        </w:rPr>
        <w:t>turističke pris</w:t>
      </w:r>
      <w:r w:rsidR="000F1AAD" w:rsidRPr="008C3AC3">
        <w:rPr>
          <w:rFonts w:ascii="Times New Roman" w:hAnsi="Times New Roman" w:cs="Times New Roman"/>
          <w:bCs/>
          <w:sz w:val="24"/>
          <w:szCs w:val="24"/>
        </w:rPr>
        <w:t>tojbe za 20</w:t>
      </w:r>
      <w:r w:rsidR="004132A7" w:rsidRPr="008C3AC3">
        <w:rPr>
          <w:rFonts w:ascii="Times New Roman" w:hAnsi="Times New Roman" w:cs="Times New Roman"/>
          <w:bCs/>
          <w:sz w:val="24"/>
          <w:szCs w:val="24"/>
        </w:rPr>
        <w:t>2</w:t>
      </w:r>
      <w:r w:rsidR="00DD6918">
        <w:rPr>
          <w:rFonts w:ascii="Times New Roman" w:hAnsi="Times New Roman" w:cs="Times New Roman"/>
          <w:bCs/>
          <w:sz w:val="24"/>
          <w:szCs w:val="24"/>
        </w:rPr>
        <w:t>3</w:t>
      </w:r>
      <w:r w:rsidR="000F1AAD" w:rsidRPr="008C3AC3">
        <w:rPr>
          <w:rFonts w:ascii="Times New Roman" w:hAnsi="Times New Roman" w:cs="Times New Roman"/>
          <w:bCs/>
          <w:sz w:val="24"/>
          <w:szCs w:val="24"/>
        </w:rPr>
        <w:t>. godinu</w:t>
      </w:r>
      <w:r w:rsidR="000F1AAD" w:rsidRPr="008C3A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6918">
        <w:rPr>
          <w:rFonts w:ascii="Times New Roman" w:hAnsi="Times New Roman" w:cs="Times New Roman"/>
          <w:bCs/>
          <w:sz w:val="24"/>
          <w:szCs w:val="24"/>
        </w:rPr>
        <w:t>4.425,41</w:t>
      </w:r>
      <w:r w:rsidR="004B02EF" w:rsidRPr="008C3AC3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3B5D3D56" w14:textId="10101B09" w:rsidR="004132A7" w:rsidRPr="008C3AC3" w:rsidRDefault="00AD546A" w:rsidP="000F1AAD">
      <w:pPr>
        <w:rPr>
          <w:rFonts w:ascii="Times New Roman" w:hAnsi="Times New Roman" w:cs="Times New Roman"/>
          <w:b/>
          <w:sz w:val="24"/>
          <w:szCs w:val="24"/>
        </w:rPr>
      </w:pPr>
      <w:r w:rsidRPr="008C3AC3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4132A7" w:rsidRPr="008C3AC3">
        <w:rPr>
          <w:rFonts w:ascii="Times New Roman" w:hAnsi="Times New Roman" w:cs="Times New Roman"/>
          <w:b/>
          <w:sz w:val="24"/>
          <w:szCs w:val="24"/>
        </w:rPr>
        <w:t>Prihodi od turističke članarine</w:t>
      </w:r>
    </w:p>
    <w:p w14:paraId="62C7DD5F" w14:textId="08C112D8" w:rsidR="004132A7" w:rsidRPr="008C3AC3" w:rsidRDefault="004132A7" w:rsidP="000F1AAD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>Turistička članarina prihod je turističkih zajednica, a raspoređuje se sukladno odredbama Zakona o članarinama u turističkim zajednicama. Obveznici plaćanja članarine su fizičke i pravne osobe koje obavljaju djelatnost koje su raspoređene u pet skupina. Obveznici plaćaju članarinu ovisno o skupini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 kojoj pripada njihova djelatnost.</w:t>
      </w:r>
    </w:p>
    <w:p w14:paraId="71FCA947" w14:textId="7B3F871A" w:rsidR="00C70673" w:rsidRPr="008C3AC3" w:rsidRDefault="00C70673" w:rsidP="000F1AAD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ab/>
      </w:r>
      <w:r w:rsidR="007A3B2C" w:rsidRPr="008C3AC3">
        <w:rPr>
          <w:rFonts w:ascii="Times New Roman" w:hAnsi="Times New Roman" w:cs="Times New Roman"/>
          <w:bCs/>
          <w:sz w:val="24"/>
          <w:szCs w:val="24"/>
        </w:rPr>
        <w:t>P</w:t>
      </w:r>
      <w:r w:rsidRPr="008C3AC3">
        <w:rPr>
          <w:rFonts w:ascii="Times New Roman" w:hAnsi="Times New Roman" w:cs="Times New Roman"/>
          <w:bCs/>
          <w:sz w:val="24"/>
          <w:szCs w:val="24"/>
        </w:rPr>
        <w:t>rihod od turističke članarine za 202</w:t>
      </w:r>
      <w:r w:rsidR="00DD6918">
        <w:rPr>
          <w:rFonts w:ascii="Times New Roman" w:hAnsi="Times New Roman" w:cs="Times New Roman"/>
          <w:bCs/>
          <w:sz w:val="24"/>
          <w:szCs w:val="24"/>
        </w:rPr>
        <w:t>3</w:t>
      </w:r>
      <w:r w:rsidRPr="008C3AC3">
        <w:rPr>
          <w:rFonts w:ascii="Times New Roman" w:hAnsi="Times New Roman" w:cs="Times New Roman"/>
          <w:bCs/>
          <w:sz w:val="24"/>
          <w:szCs w:val="24"/>
        </w:rPr>
        <w:t>. godinu:</w:t>
      </w:r>
      <w:r w:rsidR="00A022DB" w:rsidRPr="008C3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918">
        <w:rPr>
          <w:rFonts w:ascii="Times New Roman" w:hAnsi="Times New Roman" w:cs="Times New Roman"/>
          <w:bCs/>
          <w:sz w:val="24"/>
          <w:szCs w:val="24"/>
        </w:rPr>
        <w:t>8.016,19</w:t>
      </w:r>
      <w:r w:rsidR="004B02EF" w:rsidRPr="008C3AC3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340F8491" w14:textId="382C33F2" w:rsidR="00A022DB" w:rsidRPr="008C3AC3" w:rsidRDefault="00A022DB" w:rsidP="000F1AAD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 xml:space="preserve">Ukupno turistička pristojba i turistička članarina: </w:t>
      </w:r>
      <w:r w:rsidR="00DD6918">
        <w:rPr>
          <w:rFonts w:ascii="Times New Roman" w:hAnsi="Times New Roman" w:cs="Times New Roman"/>
          <w:bCs/>
          <w:sz w:val="24"/>
          <w:szCs w:val="24"/>
        </w:rPr>
        <w:t>12.441,60</w:t>
      </w:r>
      <w:r w:rsidR="004B02EF" w:rsidRPr="008C3AC3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3487B15E" w14:textId="78930160" w:rsidR="00C70673" w:rsidRPr="008C3AC3" w:rsidRDefault="00C70673" w:rsidP="000F1AAD">
      <w:pPr>
        <w:rPr>
          <w:rFonts w:ascii="Times New Roman" w:hAnsi="Times New Roman" w:cs="Times New Roman"/>
          <w:b/>
          <w:sz w:val="24"/>
          <w:szCs w:val="24"/>
        </w:rPr>
      </w:pPr>
      <w:r w:rsidRPr="008C3AC3">
        <w:rPr>
          <w:rFonts w:ascii="Times New Roman" w:hAnsi="Times New Roman" w:cs="Times New Roman"/>
          <w:b/>
          <w:sz w:val="24"/>
          <w:szCs w:val="24"/>
        </w:rPr>
        <w:t>2. Prihodi iz proračuna grada</w:t>
      </w:r>
    </w:p>
    <w:p w14:paraId="471FA817" w14:textId="69A26251" w:rsidR="00C70673" w:rsidRPr="008C3AC3" w:rsidRDefault="00C70673" w:rsidP="00C70673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 xml:space="preserve">Turistička zajednica </w:t>
      </w:r>
      <w:r w:rsidR="002D4580" w:rsidRPr="008C3AC3">
        <w:rPr>
          <w:rFonts w:ascii="Times New Roman" w:hAnsi="Times New Roman" w:cs="Times New Roman"/>
          <w:bCs/>
          <w:sz w:val="24"/>
          <w:szCs w:val="24"/>
        </w:rPr>
        <w:t>G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rada Kutjeva ostvaruje prihode iz lokalne samouprave Grada Kutjeva za programske aktivnosti i aktivnosti </w:t>
      </w:r>
      <w:r w:rsidR="00EE13E5">
        <w:rPr>
          <w:rFonts w:ascii="Times New Roman" w:hAnsi="Times New Roman" w:cs="Times New Roman"/>
          <w:bCs/>
          <w:sz w:val="24"/>
          <w:szCs w:val="24"/>
        </w:rPr>
        <w:t>turističkog ureda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A339F8" w14:textId="6D9561D0" w:rsidR="00C70673" w:rsidRPr="008C3AC3" w:rsidRDefault="008D5972" w:rsidP="00C70673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>programske aktivnosti Turističk</w:t>
      </w:r>
      <w:r w:rsidRPr="008C3AC3">
        <w:rPr>
          <w:rFonts w:ascii="Times New Roman" w:hAnsi="Times New Roman" w:cs="Times New Roman"/>
          <w:bCs/>
          <w:sz w:val="24"/>
          <w:szCs w:val="24"/>
        </w:rPr>
        <w:t>a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 zajednic</w:t>
      </w:r>
      <w:r w:rsidRPr="008C3AC3">
        <w:rPr>
          <w:rFonts w:ascii="Times New Roman" w:hAnsi="Times New Roman" w:cs="Times New Roman"/>
          <w:bCs/>
          <w:sz w:val="24"/>
          <w:szCs w:val="24"/>
        </w:rPr>
        <w:t>a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580" w:rsidRPr="008C3AC3">
        <w:rPr>
          <w:rFonts w:ascii="Times New Roman" w:hAnsi="Times New Roman" w:cs="Times New Roman"/>
          <w:bCs/>
          <w:sz w:val="24"/>
          <w:szCs w:val="24"/>
        </w:rPr>
        <w:t>G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rada Kutjeva iz proračuna </w:t>
      </w:r>
      <w:r w:rsidRPr="008C3AC3">
        <w:rPr>
          <w:rFonts w:ascii="Times New Roman" w:hAnsi="Times New Roman" w:cs="Times New Roman"/>
          <w:bCs/>
          <w:sz w:val="24"/>
          <w:szCs w:val="24"/>
        </w:rPr>
        <w:t>lokalne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 samouprave ostvaruje prihode za financiranje projekata koji 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unapređuju i poboljšavaju uvjete boravka turista te potiču 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>razvoj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 svih oblika</w:t>
      </w:r>
      <w:r w:rsidR="00C70673" w:rsidRPr="008C3AC3">
        <w:rPr>
          <w:rFonts w:ascii="Times New Roman" w:hAnsi="Times New Roman" w:cs="Times New Roman"/>
          <w:bCs/>
          <w:sz w:val="24"/>
          <w:szCs w:val="24"/>
        </w:rPr>
        <w:t xml:space="preserve"> turizma i vrše prezentaciju i promociju turističke ponude </w:t>
      </w:r>
      <w:r w:rsidRPr="008C3AC3">
        <w:rPr>
          <w:rFonts w:ascii="Times New Roman" w:hAnsi="Times New Roman" w:cs="Times New Roman"/>
          <w:bCs/>
          <w:sz w:val="24"/>
          <w:szCs w:val="24"/>
        </w:rPr>
        <w:t>na području grada Kutjeva.</w:t>
      </w:r>
    </w:p>
    <w:p w14:paraId="0F7D8B9B" w14:textId="6750A1F3" w:rsidR="008D5972" w:rsidRPr="008C3AC3" w:rsidRDefault="008D5972" w:rsidP="00C70673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>Za aktivnosti ureda Turistička zajednica grada Kutjeva iz proračuna lokalne samouprave ostvaruje prihode za financiranje plaće zaposlenika i svih ostalih izdataka turističkog ureda.</w:t>
      </w:r>
    </w:p>
    <w:p w14:paraId="1B61C4B7" w14:textId="0596AD1C" w:rsidR="008D5972" w:rsidRPr="008C3AC3" w:rsidRDefault="008D5972" w:rsidP="00C70673">
      <w:pPr>
        <w:rPr>
          <w:rFonts w:ascii="Times New Roman" w:hAnsi="Times New Roman" w:cs="Times New Roman"/>
          <w:bCs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ab/>
      </w:r>
      <w:r w:rsidR="00A51812" w:rsidRPr="008C3AC3">
        <w:rPr>
          <w:rFonts w:ascii="Times New Roman" w:hAnsi="Times New Roman" w:cs="Times New Roman"/>
          <w:bCs/>
          <w:sz w:val="24"/>
          <w:szCs w:val="24"/>
        </w:rPr>
        <w:t>P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rihodi iz proračuna </w:t>
      </w:r>
      <w:r w:rsidR="007F381B" w:rsidRPr="008C3AC3">
        <w:rPr>
          <w:rFonts w:ascii="Times New Roman" w:hAnsi="Times New Roman" w:cs="Times New Roman"/>
          <w:bCs/>
          <w:sz w:val="24"/>
          <w:szCs w:val="24"/>
        </w:rPr>
        <w:t>G</w:t>
      </w:r>
      <w:r w:rsidRPr="008C3AC3">
        <w:rPr>
          <w:rFonts w:ascii="Times New Roman" w:hAnsi="Times New Roman" w:cs="Times New Roman"/>
          <w:bCs/>
          <w:sz w:val="24"/>
          <w:szCs w:val="24"/>
        </w:rPr>
        <w:t>rada</w:t>
      </w:r>
      <w:r w:rsidR="007F381B" w:rsidRPr="008C3AC3">
        <w:rPr>
          <w:rFonts w:ascii="Times New Roman" w:hAnsi="Times New Roman" w:cs="Times New Roman"/>
          <w:bCs/>
          <w:sz w:val="24"/>
          <w:szCs w:val="24"/>
        </w:rPr>
        <w:t xml:space="preserve"> Kutjeva za 202</w:t>
      </w:r>
      <w:r w:rsidR="00EE13E5">
        <w:rPr>
          <w:rFonts w:ascii="Times New Roman" w:hAnsi="Times New Roman" w:cs="Times New Roman"/>
          <w:bCs/>
          <w:sz w:val="24"/>
          <w:szCs w:val="24"/>
        </w:rPr>
        <w:t>3</w:t>
      </w:r>
      <w:r w:rsidR="007F381B" w:rsidRPr="008C3AC3">
        <w:rPr>
          <w:rFonts w:ascii="Times New Roman" w:hAnsi="Times New Roman" w:cs="Times New Roman"/>
          <w:bCs/>
          <w:sz w:val="24"/>
          <w:szCs w:val="24"/>
        </w:rPr>
        <w:t>. godinu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E13E5">
        <w:rPr>
          <w:rFonts w:ascii="Times New Roman" w:hAnsi="Times New Roman" w:cs="Times New Roman"/>
          <w:bCs/>
          <w:sz w:val="24"/>
          <w:szCs w:val="24"/>
        </w:rPr>
        <w:t>62.700,00</w:t>
      </w:r>
      <w:r w:rsidR="004B02EF" w:rsidRPr="008C3AC3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7BB8C511" w14:textId="77777777" w:rsidR="008C3AC3" w:rsidRPr="008C3AC3" w:rsidRDefault="008C3AC3" w:rsidP="00C70673">
      <w:pPr>
        <w:rPr>
          <w:rFonts w:ascii="Times New Roman" w:hAnsi="Times New Roman" w:cs="Times New Roman"/>
          <w:b/>
          <w:sz w:val="24"/>
          <w:szCs w:val="24"/>
        </w:rPr>
      </w:pPr>
    </w:p>
    <w:p w14:paraId="7A9361F1" w14:textId="0C14FB9D" w:rsidR="005E2EC4" w:rsidRPr="008C3AC3" w:rsidRDefault="005E2EC4" w:rsidP="00C70673">
      <w:pPr>
        <w:rPr>
          <w:rFonts w:ascii="Times New Roman" w:hAnsi="Times New Roman" w:cs="Times New Roman"/>
          <w:b/>
          <w:sz w:val="24"/>
          <w:szCs w:val="24"/>
        </w:rPr>
      </w:pPr>
      <w:r w:rsidRPr="008C3AC3">
        <w:rPr>
          <w:rFonts w:ascii="Times New Roman" w:hAnsi="Times New Roman" w:cs="Times New Roman"/>
          <w:b/>
          <w:sz w:val="24"/>
          <w:szCs w:val="24"/>
        </w:rPr>
        <w:t>3. Prihodi od sustava turističkih zajednica</w:t>
      </w:r>
    </w:p>
    <w:p w14:paraId="51FB3A2E" w14:textId="2DF9CA4F" w:rsidR="00AD546A" w:rsidRPr="008C3AC3" w:rsidRDefault="00AD546A" w:rsidP="00AD546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3.1. Prihod</w:t>
      </w:r>
      <w:r w:rsidR="000E2460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HTZ- Fond za turistički nedovoljno razvijena područja i kontinent</w:t>
      </w:r>
    </w:p>
    <w:p w14:paraId="7CCB4BF2" w14:textId="1EC60769" w:rsidR="00AD546A" w:rsidRPr="008C3AC3" w:rsidRDefault="008C3AC3" w:rsidP="000045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</w:t>
      </w:r>
      <w:r w:rsidR="00AD546A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rihodi koje </w:t>
      </w:r>
      <w:r w:rsidR="007D08B1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Turistička zajednica Grada Kutjeva </w:t>
      </w:r>
      <w:r w:rsidR="00AD546A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ostvaril</w:t>
      </w:r>
      <w:r w:rsidR="007D08B1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D546A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Fonda za turistički nedovoljno razvijena područja i kontinent sa rokom iskorištenja u 202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D546A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F381B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546A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sukladno Uredbi o namjeni i načinu raspodjele sredstava Fonda za turistički nedovoljno razvijena područja i kontinent</w:t>
      </w:r>
      <w:r w:rsidR="007D08B1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Fonda za turistički nedovoljno razvijena područja i kontinent za projekt „Festival graševine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.“: 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19.834,00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616BAE1" w14:textId="1334789C" w:rsidR="00AD546A" w:rsidRPr="008C3AC3" w:rsidRDefault="00AD546A" w:rsidP="00AD546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613B8B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</w:t>
      </w:r>
      <w:r w:rsidR="000E2460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 EU fondova</w:t>
      </w:r>
    </w:p>
    <w:p w14:paraId="30BE3556" w14:textId="60638AC0" w:rsidR="00F912AA" w:rsidRPr="008C3AC3" w:rsidRDefault="00F912AA" w:rsidP="00AD54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turističke zajednice koje bi turistička zajednica ostvarila kroz provedbu projekata financiranih iz sredstava Europske unije.</w:t>
      </w:r>
    </w:p>
    <w:p w14:paraId="410C3A35" w14:textId="4348CF8B" w:rsidR="00AD546A" w:rsidRPr="008C3AC3" w:rsidRDefault="00AD546A" w:rsidP="003F692B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55550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</w:t>
      </w:r>
      <w:r w:rsidR="00A51812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692B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EU fondova.</w:t>
      </w:r>
    </w:p>
    <w:p w14:paraId="5D8B9288" w14:textId="266F3441" w:rsidR="00F912AA" w:rsidRPr="008C3AC3" w:rsidRDefault="00F912AA" w:rsidP="00F912A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613B8B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gospodarske djelatnosti</w:t>
      </w:r>
    </w:p>
    <w:p w14:paraId="66F71F20" w14:textId="7AB2C7DE" w:rsidR="003F692B" w:rsidRPr="008C3AC3" w:rsidRDefault="003F692B" w:rsidP="003F69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Pod ovom stavkom nalaze se prihodi koje je Turistička zajednica Grada Kutjeva ostvarila od zakupa imovine i/ili javnih površina danih na kratkotrajno upravljanje od jedinice lokalne samouprave, npr. zakup štandova i kućica za manifestacije.</w:t>
      </w:r>
    </w:p>
    <w:p w14:paraId="4E81435F" w14:textId="62993880" w:rsidR="00F912AA" w:rsidRPr="008C3AC3" w:rsidRDefault="003F692B" w:rsidP="00F912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Prihodi od gospodarske djelatnosti za 202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godinu: 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520,00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3752A0BD" w14:textId="62F9DBB9" w:rsidR="00F912AA" w:rsidRPr="008C3AC3" w:rsidRDefault="00F912AA" w:rsidP="00F912A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</w:t>
      </w:r>
      <w:r w:rsidR="00613B8B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Preneseni prihodi iz prethodne godine</w:t>
      </w:r>
    </w:p>
    <w:p w14:paraId="3A195380" w14:textId="5191F48A" w:rsidR="00F912AA" w:rsidRPr="008C3AC3" w:rsidRDefault="00A51812" w:rsidP="00F912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 prenesen iz </w:t>
      </w:r>
      <w:r w:rsidR="00FD5E34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D5E34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>8.455,41</w:t>
      </w:r>
      <w:r w:rsidR="00004563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63489998" w14:textId="118AB5A5" w:rsidR="000E2460" w:rsidRPr="008C3AC3" w:rsidRDefault="000E2460" w:rsidP="00F912A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 Ostali prihodi</w:t>
      </w:r>
    </w:p>
    <w:p w14:paraId="24390084" w14:textId="2B14D7EC" w:rsidR="008C3AC3" w:rsidRDefault="003F692B" w:rsidP="00EE13E5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Pod ovom stavkom nalaze se prihodi od pravnih i fizičkih osoba koji svojevoljno podupiru određenu aktivnost koju provodi turistička zajednica, donacije, potpore i slično.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3E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2023. godini nije bilo prihoda od donacija.</w:t>
      </w:r>
    </w:p>
    <w:p w14:paraId="7047185B" w14:textId="77777777" w:rsidR="00EE13E5" w:rsidRPr="008C3AC3" w:rsidRDefault="00EE13E5" w:rsidP="00EE13E5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A443B" w14:textId="14CA9B4A" w:rsidR="008C3AC3" w:rsidRDefault="005A1F82" w:rsidP="00AD546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3F692B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kupno prihodi za 202</w:t>
      </w:r>
      <w:r w:rsidR="00EE13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3F692B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godinu:</w:t>
      </w:r>
      <w:r w:rsidR="00BB334A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E13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103.951,47</w:t>
      </w:r>
      <w:r w:rsidR="00004563" w:rsidRPr="008C3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p w14:paraId="1130E9EF" w14:textId="77777777" w:rsidR="008C3AC3" w:rsidRDefault="008C3A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 w:type="page"/>
      </w:r>
    </w:p>
    <w:p w14:paraId="77F3D664" w14:textId="7A6D0CE4" w:rsidR="0048582D" w:rsidRPr="008C3AC3" w:rsidRDefault="00613B8B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AKTIVNOSTI PO VRSTAMA</w:t>
      </w:r>
    </w:p>
    <w:p w14:paraId="67DBC743" w14:textId="37C02FE3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ISTRAŽIVANJE I STRATEŠKO PLANIRANJE</w:t>
      </w:r>
    </w:p>
    <w:p w14:paraId="5DAFF440" w14:textId="45C71152" w:rsidR="00412441" w:rsidRPr="008C3AC3" w:rsidRDefault="00412441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1.1. Izrada strateških /operativnih/komunikacijskih/akcijskih dokumenata:</w:t>
      </w:r>
    </w:p>
    <w:p w14:paraId="69FFB0EB" w14:textId="063DDB9C" w:rsidR="00412441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D017AF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>rada Kutjeva</w:t>
      </w:r>
      <w:r w:rsidR="00650493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D017AF" w:rsidRPr="008C3AC3">
        <w:rPr>
          <w:rFonts w:ascii="Times New Roman" w:hAnsi="Times New Roman" w:cs="Times New Roman"/>
          <w:sz w:val="24"/>
          <w:szCs w:val="24"/>
        </w:rPr>
        <w:t>nije</w:t>
      </w:r>
      <w:r w:rsidR="00650493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sudjelova</w:t>
      </w:r>
      <w:r w:rsidR="00D017AF" w:rsidRPr="008C3AC3">
        <w:rPr>
          <w:rFonts w:ascii="Times New Roman" w:hAnsi="Times New Roman" w:cs="Times New Roman"/>
          <w:sz w:val="24"/>
          <w:szCs w:val="24"/>
        </w:rPr>
        <w:t>la</w:t>
      </w:r>
      <w:r w:rsidRPr="008C3AC3">
        <w:rPr>
          <w:rFonts w:ascii="Times New Roman" w:hAnsi="Times New Roman" w:cs="Times New Roman"/>
          <w:sz w:val="24"/>
          <w:szCs w:val="24"/>
        </w:rPr>
        <w:t xml:space="preserve"> u</w:t>
      </w:r>
      <w:r w:rsidR="00412441" w:rsidRPr="008C3AC3">
        <w:rPr>
          <w:rFonts w:ascii="Times New Roman" w:hAnsi="Times New Roman" w:cs="Times New Roman"/>
          <w:sz w:val="24"/>
          <w:szCs w:val="24"/>
        </w:rPr>
        <w:t xml:space="preserve"> izradi</w:t>
      </w:r>
      <w:bookmarkStart w:id="3" w:name="_Hlk59042419"/>
      <w:r w:rsidR="00D017AF" w:rsidRPr="008C3AC3">
        <w:rPr>
          <w:rFonts w:ascii="Times New Roman" w:hAnsi="Times New Roman" w:cs="Times New Roman"/>
          <w:sz w:val="24"/>
          <w:szCs w:val="24"/>
        </w:rPr>
        <w:t xml:space="preserve"> strateških i razvojnih planova turizma na području destinacije</w:t>
      </w:r>
      <w:r w:rsidR="00C07A47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EE13E5">
        <w:rPr>
          <w:rFonts w:ascii="Times New Roman" w:hAnsi="Times New Roman" w:cs="Times New Roman"/>
          <w:sz w:val="24"/>
          <w:szCs w:val="24"/>
        </w:rPr>
        <w:t>3</w:t>
      </w:r>
      <w:r w:rsidR="00C07A47" w:rsidRPr="008C3AC3">
        <w:rPr>
          <w:rFonts w:ascii="Times New Roman" w:hAnsi="Times New Roman" w:cs="Times New Roman"/>
          <w:sz w:val="24"/>
          <w:szCs w:val="24"/>
        </w:rPr>
        <w:t>. godini.</w:t>
      </w:r>
    </w:p>
    <w:p w14:paraId="1A4EFB2E" w14:textId="36637321" w:rsidR="006A5495" w:rsidRPr="008C3AC3" w:rsidRDefault="006A549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bookmarkEnd w:id="3"/>
    <w:p w14:paraId="51ADAD4B" w14:textId="3290624E" w:rsidR="00667675" w:rsidRPr="008C3AC3" w:rsidRDefault="00B41F9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5058FBB" w14:textId="0C0F1C2E" w:rsidR="0048582D" w:rsidRPr="008C3AC3" w:rsidRDefault="00B41F9C" w:rsidP="004858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AC3">
        <w:rPr>
          <w:rFonts w:ascii="Times New Roman" w:hAnsi="Times New Roman" w:cs="Times New Roman"/>
          <w:b/>
          <w:sz w:val="24"/>
          <w:szCs w:val="24"/>
        </w:rPr>
        <w:t xml:space="preserve">1.2. Istraživanje </w:t>
      </w:r>
      <w:r w:rsidR="00667675" w:rsidRPr="008C3AC3">
        <w:rPr>
          <w:rFonts w:ascii="Times New Roman" w:hAnsi="Times New Roman" w:cs="Times New Roman"/>
          <w:b/>
          <w:sz w:val="24"/>
          <w:szCs w:val="24"/>
        </w:rPr>
        <w:t>i analiza tržišta</w:t>
      </w:r>
    </w:p>
    <w:p w14:paraId="18D49642" w14:textId="012C276B" w:rsidR="00B41F9C" w:rsidRPr="008C3AC3" w:rsidRDefault="00B41F9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bCs/>
          <w:sz w:val="24"/>
          <w:szCs w:val="24"/>
        </w:rPr>
        <w:t>T</w:t>
      </w:r>
      <w:r w:rsidR="000D0ECF" w:rsidRPr="008C3AC3">
        <w:rPr>
          <w:rFonts w:ascii="Times New Roman" w:hAnsi="Times New Roman" w:cs="Times New Roman"/>
          <w:bCs/>
          <w:sz w:val="24"/>
          <w:szCs w:val="24"/>
        </w:rPr>
        <w:t xml:space="preserve">uristička zajednica </w:t>
      </w:r>
      <w:r w:rsidR="00D017AF" w:rsidRPr="008C3AC3">
        <w:rPr>
          <w:rFonts w:ascii="Times New Roman" w:hAnsi="Times New Roman" w:cs="Times New Roman"/>
          <w:bCs/>
          <w:sz w:val="24"/>
          <w:szCs w:val="24"/>
        </w:rPr>
        <w:t>G</w:t>
      </w:r>
      <w:r w:rsidRPr="008C3AC3">
        <w:rPr>
          <w:rFonts w:ascii="Times New Roman" w:hAnsi="Times New Roman" w:cs="Times New Roman"/>
          <w:bCs/>
          <w:sz w:val="24"/>
          <w:szCs w:val="24"/>
        </w:rPr>
        <w:t>rada Kutjev</w:t>
      </w:r>
      <w:r w:rsidR="00667675" w:rsidRPr="008C3AC3">
        <w:rPr>
          <w:rFonts w:ascii="Times New Roman" w:hAnsi="Times New Roman" w:cs="Times New Roman"/>
          <w:bCs/>
          <w:sz w:val="24"/>
          <w:szCs w:val="24"/>
        </w:rPr>
        <w:t>a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7AF" w:rsidRPr="008C3AC3">
        <w:rPr>
          <w:rFonts w:ascii="Times New Roman" w:hAnsi="Times New Roman" w:cs="Times New Roman"/>
          <w:bCs/>
          <w:sz w:val="24"/>
          <w:szCs w:val="24"/>
        </w:rPr>
        <w:t>izrađivala je prema potrebi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 redovne analize za potrebe </w:t>
      </w:r>
      <w:r w:rsidR="00D017AF" w:rsidRPr="008C3AC3">
        <w:rPr>
          <w:rFonts w:ascii="Times New Roman" w:hAnsi="Times New Roman" w:cs="Times New Roman"/>
          <w:bCs/>
          <w:sz w:val="24"/>
          <w:szCs w:val="24"/>
        </w:rPr>
        <w:t>Turističke zajednice Požeško-slavonske županije</w:t>
      </w:r>
      <w:r w:rsidRPr="008C3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na način aktivnog sudjelovanja  u redovnom poslovanju</w:t>
      </w:r>
      <w:r w:rsidR="00C07A47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EE13E5">
        <w:rPr>
          <w:rFonts w:ascii="Times New Roman" w:hAnsi="Times New Roman" w:cs="Times New Roman"/>
          <w:sz w:val="24"/>
          <w:szCs w:val="24"/>
        </w:rPr>
        <w:t>3</w:t>
      </w:r>
      <w:r w:rsidR="00C07A47" w:rsidRPr="008C3AC3">
        <w:rPr>
          <w:rFonts w:ascii="Times New Roman" w:hAnsi="Times New Roman" w:cs="Times New Roman"/>
          <w:sz w:val="24"/>
          <w:szCs w:val="24"/>
        </w:rPr>
        <w:t>. godini.</w:t>
      </w:r>
    </w:p>
    <w:p w14:paraId="6B68C4E7" w14:textId="75F686D0" w:rsidR="006A5495" w:rsidRPr="008C3AC3" w:rsidRDefault="006A549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</w:t>
      </w:r>
      <w:r w:rsidR="00EE13E5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0,00 eura.</w:t>
      </w:r>
    </w:p>
    <w:p w14:paraId="0F70E652" w14:textId="77777777" w:rsidR="00667675" w:rsidRPr="008C3AC3" w:rsidRDefault="00667675" w:rsidP="0048582D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14:paraId="51267DF3" w14:textId="56B6577C" w:rsidR="00B41F9C" w:rsidRPr="008C3AC3" w:rsidRDefault="00B41F9C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1.3. Mjerenje učinkovitosti</w:t>
      </w:r>
      <w:r w:rsidR="00667675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promotivnih aktivnosti</w:t>
      </w:r>
    </w:p>
    <w:p w14:paraId="2E5C8F78" w14:textId="1F54C5B6" w:rsidR="00B41F9C" w:rsidRPr="008C3AC3" w:rsidRDefault="00A2021A" w:rsidP="00B41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T</w:t>
      </w:r>
      <w:r w:rsidR="000D0ECF" w:rsidRPr="008C3AC3">
        <w:rPr>
          <w:rFonts w:ascii="Times New Roman" w:hAnsi="Times New Roman" w:cs="Times New Roman"/>
          <w:sz w:val="24"/>
          <w:szCs w:val="24"/>
        </w:rPr>
        <w:t xml:space="preserve">uristička zajednica </w:t>
      </w:r>
      <w:r w:rsidR="00D017AF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>rada Kutjeva</w:t>
      </w:r>
      <w:r w:rsidR="00D017AF" w:rsidRPr="008C3AC3">
        <w:rPr>
          <w:rFonts w:ascii="Times New Roman" w:hAnsi="Times New Roman" w:cs="Times New Roman"/>
          <w:sz w:val="24"/>
          <w:szCs w:val="24"/>
        </w:rPr>
        <w:t xml:space="preserve"> nije imala rashode</w:t>
      </w:r>
      <w:r w:rsidRPr="008C3AC3">
        <w:rPr>
          <w:rFonts w:ascii="Times New Roman" w:hAnsi="Times New Roman" w:cs="Times New Roman"/>
          <w:sz w:val="24"/>
          <w:szCs w:val="24"/>
        </w:rPr>
        <w:t xml:space="preserve"> mjerenj</w:t>
      </w:r>
      <w:r w:rsidR="00D017AF" w:rsidRPr="008C3AC3">
        <w:rPr>
          <w:rFonts w:ascii="Times New Roman" w:hAnsi="Times New Roman" w:cs="Times New Roman"/>
          <w:sz w:val="24"/>
          <w:szCs w:val="24"/>
        </w:rPr>
        <w:t>a</w:t>
      </w:r>
      <w:r w:rsidRPr="008C3AC3">
        <w:rPr>
          <w:rFonts w:ascii="Times New Roman" w:hAnsi="Times New Roman" w:cs="Times New Roman"/>
          <w:sz w:val="24"/>
          <w:szCs w:val="24"/>
        </w:rPr>
        <w:t xml:space="preserve"> učinkovitosti promotivnih aktivnosti</w:t>
      </w:r>
      <w:r w:rsidR="00C07A47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EE13E5">
        <w:rPr>
          <w:rFonts w:ascii="Times New Roman" w:hAnsi="Times New Roman" w:cs="Times New Roman"/>
          <w:sz w:val="24"/>
          <w:szCs w:val="24"/>
        </w:rPr>
        <w:t>3</w:t>
      </w:r>
      <w:r w:rsidR="00C07A47" w:rsidRPr="008C3AC3">
        <w:rPr>
          <w:rFonts w:ascii="Times New Roman" w:hAnsi="Times New Roman" w:cs="Times New Roman"/>
          <w:sz w:val="24"/>
          <w:szCs w:val="24"/>
        </w:rPr>
        <w:t>. godini.</w:t>
      </w:r>
    </w:p>
    <w:p w14:paraId="016890D3" w14:textId="44A037F6" w:rsidR="006A5495" w:rsidRPr="008C3AC3" w:rsidRDefault="006A5495" w:rsidP="00B41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11A8C4C6" w14:textId="77777777" w:rsidR="00E74CE0" w:rsidRPr="008C3AC3" w:rsidRDefault="00E74CE0" w:rsidP="00B41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724755" w14:textId="27B0F9E8" w:rsidR="00E74CE0" w:rsidRPr="008C3AC3" w:rsidRDefault="00E74CE0" w:rsidP="00B41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Ukupni rashodi za aktivnost Istraživanje i strateško planiranje: 0,00 eura.</w:t>
      </w:r>
    </w:p>
    <w:p w14:paraId="1C6D7635" w14:textId="77777777" w:rsidR="00B41F9C" w:rsidRPr="008C3AC3" w:rsidRDefault="00B41F9C" w:rsidP="0048582D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2F3E66B9" w14:textId="70CE5C84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RAZVOJ TURISTIČKOG PROIZVODA</w:t>
      </w:r>
    </w:p>
    <w:p w14:paraId="7A53799C" w14:textId="60E3F9D2" w:rsidR="0071019E" w:rsidRPr="008C3AC3" w:rsidRDefault="0071019E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1E272B" w:rsidRPr="008C3AC3">
        <w:rPr>
          <w:rFonts w:ascii="Times New Roman" w:hAnsi="Times New Roman" w:cs="Times New Roman"/>
          <w:b/>
          <w:bCs/>
          <w:sz w:val="24"/>
          <w:szCs w:val="24"/>
        </w:rPr>
        <w:t>Identificiranje i vrednovanje resursa te strukturiranje turističkih proizvoda</w:t>
      </w:r>
    </w:p>
    <w:p w14:paraId="2B9E5280" w14:textId="73BD55DD" w:rsidR="00545E6A" w:rsidRPr="008C3AC3" w:rsidRDefault="00545E6A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Turistička zajednica Grada Kutjeva radi</w:t>
      </w:r>
      <w:r w:rsidR="00D017AF" w:rsidRPr="008C3AC3">
        <w:rPr>
          <w:rFonts w:ascii="Times New Roman" w:hAnsi="Times New Roman" w:cs="Times New Roman"/>
          <w:sz w:val="24"/>
          <w:szCs w:val="24"/>
        </w:rPr>
        <w:t xml:space="preserve">la je </w:t>
      </w:r>
      <w:r w:rsidRPr="008C3AC3">
        <w:rPr>
          <w:rFonts w:ascii="Times New Roman" w:hAnsi="Times New Roman" w:cs="Times New Roman"/>
          <w:sz w:val="24"/>
          <w:szCs w:val="24"/>
        </w:rPr>
        <w:t>na popisu resursa koje je moguće turistički valorizirati te  iste povezati u nove programe destinacije. Isti služ</w:t>
      </w:r>
      <w:r w:rsidR="00E75DF1" w:rsidRPr="008C3AC3">
        <w:rPr>
          <w:rFonts w:ascii="Times New Roman" w:hAnsi="Times New Roman" w:cs="Times New Roman"/>
          <w:sz w:val="24"/>
          <w:szCs w:val="24"/>
        </w:rPr>
        <w:t>e</w:t>
      </w:r>
      <w:r w:rsidRPr="008C3AC3">
        <w:rPr>
          <w:rFonts w:ascii="Times New Roman" w:hAnsi="Times New Roman" w:cs="Times New Roman"/>
          <w:sz w:val="24"/>
          <w:szCs w:val="24"/>
        </w:rPr>
        <w:t xml:space="preserve"> kao temelj za promotivni </w:t>
      </w:r>
      <w:r w:rsidRPr="008C3AC3">
        <w:rPr>
          <w:rFonts w:ascii="Times New Roman" w:hAnsi="Times New Roman" w:cs="Times New Roman"/>
          <w:sz w:val="24"/>
          <w:szCs w:val="24"/>
        </w:rPr>
        <w:lastRenderedPageBreak/>
        <w:t>materijal koji se objavlj</w:t>
      </w:r>
      <w:r w:rsidR="00E75DF1" w:rsidRPr="008C3AC3">
        <w:rPr>
          <w:rFonts w:ascii="Times New Roman" w:hAnsi="Times New Roman" w:cs="Times New Roman"/>
          <w:sz w:val="24"/>
          <w:szCs w:val="24"/>
        </w:rPr>
        <w:t>uje</w:t>
      </w:r>
      <w:r w:rsidRPr="008C3AC3">
        <w:rPr>
          <w:rFonts w:ascii="Times New Roman" w:hAnsi="Times New Roman" w:cs="Times New Roman"/>
          <w:sz w:val="24"/>
          <w:szCs w:val="24"/>
        </w:rPr>
        <w:t xml:space="preserve"> na web stranice. 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E75DF1" w:rsidRPr="008C3AC3">
        <w:rPr>
          <w:rFonts w:ascii="Times New Roman" w:hAnsi="Times New Roman" w:cs="Times New Roman"/>
          <w:sz w:val="24"/>
          <w:szCs w:val="24"/>
        </w:rPr>
        <w:t>G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rada Kutjeva </w:t>
      </w:r>
      <w:r w:rsidR="00E75DF1" w:rsidRPr="008C3AC3">
        <w:rPr>
          <w:rFonts w:ascii="Times New Roman" w:hAnsi="Times New Roman" w:cs="Times New Roman"/>
          <w:sz w:val="24"/>
          <w:szCs w:val="24"/>
        </w:rPr>
        <w:t>radila je na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 poboljša</w:t>
      </w:r>
      <w:r w:rsidR="00E75DF1" w:rsidRPr="008C3AC3">
        <w:rPr>
          <w:rFonts w:ascii="Times New Roman" w:hAnsi="Times New Roman" w:cs="Times New Roman"/>
          <w:sz w:val="24"/>
          <w:szCs w:val="24"/>
        </w:rPr>
        <w:t>nju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 razvoj</w:t>
      </w:r>
      <w:r w:rsidR="00E75DF1" w:rsidRPr="008C3AC3">
        <w:rPr>
          <w:rFonts w:ascii="Times New Roman" w:hAnsi="Times New Roman" w:cs="Times New Roman"/>
          <w:sz w:val="24"/>
          <w:szCs w:val="24"/>
        </w:rPr>
        <w:t xml:space="preserve">a 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događanja u Kutjevu i </w:t>
      </w:r>
      <w:r w:rsidR="00E75DF1" w:rsidRPr="008C3AC3">
        <w:rPr>
          <w:rFonts w:ascii="Times New Roman" w:hAnsi="Times New Roman" w:cs="Times New Roman"/>
          <w:sz w:val="24"/>
          <w:szCs w:val="24"/>
        </w:rPr>
        <w:t>na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 motiv</w:t>
      </w:r>
      <w:r w:rsidR="00E75DF1" w:rsidRPr="008C3AC3">
        <w:rPr>
          <w:rFonts w:ascii="Times New Roman" w:hAnsi="Times New Roman" w:cs="Times New Roman"/>
          <w:sz w:val="24"/>
          <w:szCs w:val="24"/>
        </w:rPr>
        <w:t>ima</w:t>
      </w:r>
      <w:r w:rsidR="00006F3F" w:rsidRPr="008C3AC3">
        <w:rPr>
          <w:rFonts w:ascii="Times New Roman" w:hAnsi="Times New Roman" w:cs="Times New Roman"/>
          <w:sz w:val="24"/>
          <w:szCs w:val="24"/>
        </w:rPr>
        <w:t xml:space="preserve"> dolaska kako za individualne, tako i za grupne goste</w:t>
      </w:r>
      <w:r w:rsidRPr="008C3AC3">
        <w:rPr>
          <w:rFonts w:ascii="Times New Roman" w:hAnsi="Times New Roman" w:cs="Times New Roman"/>
          <w:sz w:val="24"/>
          <w:szCs w:val="24"/>
        </w:rPr>
        <w:t>, na način aktivnog sudjelovanja u redovnom poslovanju</w:t>
      </w:r>
      <w:r w:rsidR="00C07A47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EE13E5">
        <w:rPr>
          <w:rFonts w:ascii="Times New Roman" w:hAnsi="Times New Roman" w:cs="Times New Roman"/>
          <w:sz w:val="24"/>
          <w:szCs w:val="24"/>
        </w:rPr>
        <w:t>3</w:t>
      </w:r>
      <w:r w:rsidR="00C07A47" w:rsidRPr="008C3AC3">
        <w:rPr>
          <w:rFonts w:ascii="Times New Roman" w:hAnsi="Times New Roman" w:cs="Times New Roman"/>
          <w:sz w:val="24"/>
          <w:szCs w:val="24"/>
        </w:rPr>
        <w:t>. godini s ciljem p</w:t>
      </w:r>
      <w:r w:rsidRPr="008C3AC3">
        <w:rPr>
          <w:rFonts w:ascii="Times New Roman" w:hAnsi="Times New Roman" w:cs="Times New Roman"/>
          <w:sz w:val="24"/>
          <w:szCs w:val="24"/>
        </w:rPr>
        <w:t>ovećanj</w:t>
      </w:r>
      <w:r w:rsidR="00C07A47" w:rsidRPr="008C3AC3">
        <w:rPr>
          <w:rFonts w:ascii="Times New Roman" w:hAnsi="Times New Roman" w:cs="Times New Roman"/>
          <w:sz w:val="24"/>
          <w:szCs w:val="24"/>
        </w:rPr>
        <w:t>a</w:t>
      </w:r>
      <w:r w:rsidRPr="008C3AC3">
        <w:rPr>
          <w:rFonts w:ascii="Times New Roman" w:hAnsi="Times New Roman" w:cs="Times New Roman"/>
          <w:sz w:val="24"/>
          <w:szCs w:val="24"/>
        </w:rPr>
        <w:t xml:space="preserve"> broja dolazaka postojećih i potencijalnih turista te promocij</w:t>
      </w:r>
      <w:r w:rsidR="00C07A47" w:rsidRPr="008C3AC3">
        <w:rPr>
          <w:rFonts w:ascii="Times New Roman" w:hAnsi="Times New Roman" w:cs="Times New Roman"/>
          <w:sz w:val="24"/>
          <w:szCs w:val="24"/>
        </w:rPr>
        <w:t>e</w:t>
      </w:r>
      <w:r w:rsidRPr="008C3AC3">
        <w:rPr>
          <w:rFonts w:ascii="Times New Roman" w:hAnsi="Times New Roman" w:cs="Times New Roman"/>
          <w:sz w:val="24"/>
          <w:szCs w:val="24"/>
        </w:rPr>
        <w:t xml:space="preserve"> destinacije.</w:t>
      </w:r>
    </w:p>
    <w:p w14:paraId="06204330" w14:textId="0D004EDF" w:rsidR="006A5495" w:rsidRPr="008C3AC3" w:rsidRDefault="006A549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5C2CB259" w14:textId="77777777" w:rsidR="00E75DF1" w:rsidRPr="008C3AC3" w:rsidRDefault="00E75DF1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2127F" w14:textId="01B1195E" w:rsidR="0048582D" w:rsidRPr="008C3AC3" w:rsidRDefault="0071019E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2.2. Sustavi označavanja kvalitete turističkog proizvoda</w:t>
      </w:r>
    </w:p>
    <w:p w14:paraId="403BB776" w14:textId="6586928A" w:rsidR="00C07A47" w:rsidRPr="008C3AC3" w:rsidRDefault="00C07A47" w:rsidP="00C07A47">
      <w:pPr>
        <w:spacing w:before="100" w:after="20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3AC3">
        <w:rPr>
          <w:rFonts w:ascii="Times New Roman" w:eastAsiaTheme="minorEastAsia" w:hAnsi="Times New Roman" w:cs="Times New Roman"/>
          <w:sz w:val="24"/>
          <w:szCs w:val="24"/>
        </w:rPr>
        <w:t>Turistička zajednica Grada Kutjeva radila je na umrežavanju turističkih subjekata te poboljšanju kvalitete turističkog proizvoda na način aktivnog sudjelovanja u redovnom poslovanju. Suradnja turističke zajednice s predstavnicima turističke ponude – vinarima, ugostiteljima i vlasnicima smještajnih objekata vezano uz manifestacije koje su se održale u 202</w:t>
      </w:r>
      <w:r w:rsidR="00EE13E5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8C3AC3">
        <w:rPr>
          <w:rFonts w:ascii="Times New Roman" w:eastAsiaTheme="minorEastAsia" w:hAnsi="Times New Roman" w:cs="Times New Roman"/>
          <w:sz w:val="24"/>
          <w:szCs w:val="24"/>
        </w:rPr>
        <w:t>. godini.</w:t>
      </w:r>
    </w:p>
    <w:p w14:paraId="4DFA0115" w14:textId="76FE02B4" w:rsidR="00C07A47" w:rsidRPr="008C3AC3" w:rsidRDefault="00C07A47" w:rsidP="00C07A47">
      <w:pPr>
        <w:spacing w:before="100" w:after="20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3AC3">
        <w:rPr>
          <w:rFonts w:ascii="Times New Roman" w:eastAsiaTheme="minorEastAsia" w:hAnsi="Times New Roman" w:cs="Times New Roman"/>
          <w:sz w:val="24"/>
          <w:szCs w:val="24"/>
        </w:rPr>
        <w:t>Cilj aktivnosti: Umrežavanjem turističkih subjekata te kvalitetnim smjernicama doći će do poboljšanja uvjeta boravka turista u destinaciji te poboljšanja kvalitete turističkog proizvoda.</w:t>
      </w:r>
    </w:p>
    <w:p w14:paraId="09BA9D1E" w14:textId="0DC62BAC" w:rsidR="006A5495" w:rsidRPr="008C3AC3" w:rsidRDefault="006A5495" w:rsidP="00C07A47">
      <w:pPr>
        <w:spacing w:before="100" w:after="20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3AC3">
        <w:rPr>
          <w:rFonts w:ascii="Times New Roman" w:eastAsiaTheme="minorEastAsia" w:hAnsi="Times New Roman" w:cs="Times New Roman"/>
          <w:sz w:val="24"/>
          <w:szCs w:val="24"/>
        </w:rPr>
        <w:t>Rashodi: 0,00 eura.</w:t>
      </w:r>
    </w:p>
    <w:p w14:paraId="32CBA1D2" w14:textId="77777777" w:rsidR="0071019E" w:rsidRPr="008C3AC3" w:rsidRDefault="0071019E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C653C" w14:textId="2D058D60" w:rsidR="0048582D" w:rsidRPr="008C3AC3" w:rsidRDefault="0071019E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48582D" w:rsidRPr="008C3AC3">
        <w:rPr>
          <w:rFonts w:ascii="Times New Roman" w:hAnsi="Times New Roman" w:cs="Times New Roman"/>
          <w:b/>
          <w:bCs/>
          <w:sz w:val="24"/>
          <w:szCs w:val="24"/>
        </w:rPr>
        <w:t>Podrška razvoju turističkih događanja</w:t>
      </w:r>
    </w:p>
    <w:p w14:paraId="656A705A" w14:textId="06C722F2" w:rsidR="007401B3" w:rsidRPr="008C3AC3" w:rsidRDefault="00F10B6C" w:rsidP="0074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Grada Kutjeva i Grad Kutjevo dugi niz godina organiziraju razne kulturno – zabavne manifestacije koje su već prepoznatljive diljem Hrvatske. </w:t>
      </w:r>
      <w:r w:rsidR="007401B3" w:rsidRPr="008C3AC3">
        <w:rPr>
          <w:rFonts w:ascii="Times New Roman" w:hAnsi="Times New Roman" w:cs="Times New Roman"/>
          <w:sz w:val="24"/>
          <w:szCs w:val="24"/>
        </w:rPr>
        <w:t xml:space="preserve">Cilj aktivnosti je razvoj vinskog turizma kao jednog od najzastupljenijih turističkih proizvoda na području destinacije.  Kutjevo kao prijestolnica vina svake godine na manifestacijama privlači sve veći broj posjetitelja. Najveće i najznačajnije manifestacije su naravno one vinskog karaktera koje svake godine pomalo širimo i dodajemo nove sadržaje kako bismo obogatili turističku ponudu. </w:t>
      </w:r>
    </w:p>
    <w:p w14:paraId="6119BDC5" w14:textId="47B83FAC" w:rsidR="00616714" w:rsidRPr="008C3AC3" w:rsidRDefault="00F10B6C" w:rsidP="00F1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 202</w:t>
      </w:r>
      <w:r w:rsidR="009872B1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 xml:space="preserve">. godini Turistička zajednica Grada Kutjeva </w:t>
      </w:r>
      <w:r w:rsidR="002C076A" w:rsidRPr="008C3AC3">
        <w:rPr>
          <w:rFonts w:ascii="Times New Roman" w:hAnsi="Times New Roman" w:cs="Times New Roman"/>
          <w:sz w:val="24"/>
          <w:szCs w:val="24"/>
        </w:rPr>
        <w:t>imala je troškove u organizaciji</w:t>
      </w:r>
      <w:r w:rsidR="00616714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manifestacij</w:t>
      </w:r>
      <w:r w:rsidR="002C076A" w:rsidRPr="008C3AC3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="009872B1"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 w:rsidR="009872B1">
        <w:rPr>
          <w:rFonts w:ascii="Times New Roman" w:hAnsi="Times New Roman" w:cs="Times New Roman"/>
          <w:sz w:val="24"/>
          <w:szCs w:val="24"/>
        </w:rPr>
        <w:t xml:space="preserve">, </w:t>
      </w:r>
      <w:r w:rsidR="00240BA7">
        <w:rPr>
          <w:rFonts w:ascii="Times New Roman" w:hAnsi="Times New Roman" w:cs="Times New Roman"/>
          <w:sz w:val="24"/>
          <w:szCs w:val="24"/>
        </w:rPr>
        <w:t xml:space="preserve">Uskršnji sajam, </w:t>
      </w:r>
      <w:r w:rsidR="002C076A" w:rsidRPr="008C3AC3">
        <w:rPr>
          <w:rFonts w:ascii="Times New Roman" w:hAnsi="Times New Roman" w:cs="Times New Roman"/>
          <w:sz w:val="24"/>
          <w:szCs w:val="24"/>
        </w:rPr>
        <w:t>Festival graševine,</w:t>
      </w:r>
      <w:r w:rsidR="00240BA7">
        <w:rPr>
          <w:rFonts w:ascii="Times New Roman" w:hAnsi="Times New Roman" w:cs="Times New Roman"/>
          <w:sz w:val="24"/>
          <w:szCs w:val="24"/>
        </w:rPr>
        <w:t xml:space="preserve"> Ribarske večeri u </w:t>
      </w:r>
      <w:proofErr w:type="spellStart"/>
      <w:r w:rsidR="00240BA7">
        <w:rPr>
          <w:rFonts w:ascii="Times New Roman" w:hAnsi="Times New Roman" w:cs="Times New Roman"/>
          <w:sz w:val="24"/>
          <w:szCs w:val="24"/>
        </w:rPr>
        <w:t>Vetovu</w:t>
      </w:r>
      <w:proofErr w:type="spellEnd"/>
      <w:r w:rsidR="00240BA7">
        <w:rPr>
          <w:rFonts w:ascii="Times New Roman" w:hAnsi="Times New Roman" w:cs="Times New Roman"/>
          <w:sz w:val="24"/>
          <w:szCs w:val="24"/>
        </w:rPr>
        <w:t>,</w:t>
      </w:r>
      <w:r w:rsidR="002C076A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616714" w:rsidRPr="008C3AC3">
        <w:rPr>
          <w:rFonts w:ascii="Times New Roman" w:hAnsi="Times New Roman" w:cs="Times New Roman"/>
          <w:sz w:val="24"/>
          <w:szCs w:val="24"/>
        </w:rPr>
        <w:t>Dan grada Kutjeva</w:t>
      </w:r>
      <w:r w:rsidR="00240BA7">
        <w:rPr>
          <w:rFonts w:ascii="Times New Roman" w:hAnsi="Times New Roman" w:cs="Times New Roman"/>
          <w:sz w:val="24"/>
          <w:szCs w:val="24"/>
        </w:rPr>
        <w:t>,</w:t>
      </w:r>
      <w:r w:rsidR="00616714" w:rsidRPr="008C3AC3">
        <w:rPr>
          <w:rFonts w:ascii="Times New Roman" w:hAnsi="Times New Roman" w:cs="Times New Roman"/>
          <w:sz w:val="24"/>
          <w:szCs w:val="24"/>
        </w:rPr>
        <w:t xml:space="preserve"> Martinje</w:t>
      </w:r>
      <w:r w:rsidR="002C076A" w:rsidRPr="008C3AC3">
        <w:rPr>
          <w:rFonts w:ascii="Times New Roman" w:hAnsi="Times New Roman" w:cs="Times New Roman"/>
          <w:sz w:val="24"/>
          <w:szCs w:val="24"/>
        </w:rPr>
        <w:t xml:space="preserve"> i Advent u Kutjevu.</w:t>
      </w:r>
    </w:p>
    <w:p w14:paraId="5DB50486" w14:textId="71EE7E7B" w:rsidR="001C6B3E" w:rsidRPr="009940E6" w:rsidRDefault="001C6B3E" w:rsidP="001C6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Vincelovo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B3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0E6">
        <w:rPr>
          <w:rFonts w:ascii="Times New Roman" w:hAnsi="Times New Roman" w:cs="Times New Roman"/>
          <w:sz w:val="24"/>
          <w:szCs w:val="24"/>
        </w:rPr>
        <w:t xml:space="preserve">tradicionalna pučka svetkovina u čast blagdana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40E6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E6">
        <w:rPr>
          <w:rFonts w:ascii="Times New Roman" w:hAnsi="Times New Roman" w:cs="Times New Roman"/>
          <w:sz w:val="24"/>
          <w:szCs w:val="24"/>
        </w:rPr>
        <w:t xml:space="preserve">Vinka, zaštitnika vinogradara kojom vinogradari kutjevačkog kraja kroz stoljeće obilježavaju početak radova u svojim vinogradima. </w:t>
      </w:r>
      <w:proofErr w:type="spellStart"/>
      <w:r w:rsidRPr="009940E6"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 w:rsidRPr="009940E6">
        <w:rPr>
          <w:rFonts w:ascii="Times New Roman" w:hAnsi="Times New Roman" w:cs="Times New Roman"/>
          <w:sz w:val="24"/>
          <w:szCs w:val="24"/>
        </w:rPr>
        <w:t xml:space="preserve"> u Kutjevu </w:t>
      </w:r>
      <w:r>
        <w:rPr>
          <w:rFonts w:ascii="Times New Roman" w:hAnsi="Times New Roman" w:cs="Times New Roman"/>
          <w:sz w:val="24"/>
          <w:szCs w:val="24"/>
        </w:rPr>
        <w:t xml:space="preserve">održano je na jedinstvenom Trgu graševine, a </w:t>
      </w:r>
      <w:r w:rsidRPr="009940E6">
        <w:rPr>
          <w:rFonts w:ascii="Times New Roman" w:hAnsi="Times New Roman" w:cs="Times New Roman"/>
          <w:sz w:val="24"/>
          <w:szCs w:val="24"/>
        </w:rPr>
        <w:t>poznato je po “</w:t>
      </w:r>
      <w:proofErr w:type="spellStart"/>
      <w:r w:rsidRPr="009940E6">
        <w:rPr>
          <w:rFonts w:ascii="Times New Roman" w:hAnsi="Times New Roman" w:cs="Times New Roman"/>
          <w:sz w:val="24"/>
          <w:szCs w:val="24"/>
        </w:rPr>
        <w:t>vincelovskoj</w:t>
      </w:r>
      <w:proofErr w:type="spellEnd"/>
      <w:r w:rsidRPr="009940E6">
        <w:rPr>
          <w:rFonts w:ascii="Times New Roman" w:hAnsi="Times New Roman" w:cs="Times New Roman"/>
          <w:sz w:val="24"/>
          <w:szCs w:val="24"/>
        </w:rPr>
        <w:t xml:space="preserve"> vatri” te bogatoj vinskoj i gastro ponudi.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E6">
        <w:rPr>
          <w:rFonts w:ascii="Times New Roman" w:hAnsi="Times New Roman" w:cs="Times New Roman"/>
          <w:sz w:val="24"/>
          <w:szCs w:val="24"/>
        </w:rPr>
        <w:t xml:space="preserve">Uz tradicionalnu tamburašku glazbu, </w:t>
      </w:r>
      <w:r>
        <w:rPr>
          <w:rFonts w:ascii="Times New Roman" w:hAnsi="Times New Roman" w:cs="Times New Roman"/>
          <w:sz w:val="24"/>
          <w:szCs w:val="24"/>
        </w:rPr>
        <w:t xml:space="preserve">posjetitelji su imali </w:t>
      </w:r>
      <w:r w:rsidRPr="009940E6">
        <w:rPr>
          <w:rFonts w:ascii="Times New Roman" w:hAnsi="Times New Roman" w:cs="Times New Roman"/>
          <w:sz w:val="24"/>
          <w:szCs w:val="24"/>
        </w:rPr>
        <w:t>prilik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40E6">
        <w:rPr>
          <w:rFonts w:ascii="Times New Roman" w:hAnsi="Times New Roman" w:cs="Times New Roman"/>
          <w:sz w:val="24"/>
          <w:szCs w:val="24"/>
        </w:rPr>
        <w:t xml:space="preserve"> za degustaciju najfinijih sorti vina kutjevačkog kraja.</w:t>
      </w:r>
      <w:r>
        <w:rPr>
          <w:rFonts w:ascii="Times New Roman" w:hAnsi="Times New Roman" w:cs="Times New Roman"/>
          <w:sz w:val="24"/>
          <w:szCs w:val="24"/>
        </w:rPr>
        <w:br/>
        <w:t xml:space="preserve">Ukupni rashodi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godine: 3.382,04 eura.</w:t>
      </w:r>
    </w:p>
    <w:p w14:paraId="50FCE7FB" w14:textId="61238DA3" w:rsidR="001C6B3E" w:rsidRPr="001C6B3E" w:rsidRDefault="001C6B3E" w:rsidP="00F10B6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Uskršnji sajam - </w:t>
      </w:r>
      <w:r w:rsidRPr="001C6B3E">
        <w:rPr>
          <w:rFonts w:ascii="Times New Roman" w:eastAsiaTheme="minorEastAsia" w:hAnsi="Times New Roman" w:cs="Times New Roman"/>
          <w:sz w:val="24"/>
          <w:szCs w:val="24"/>
        </w:rPr>
        <w:t>sajam cvijeća i rukotvorina, druženje, kreativne radionice i zabavni program za djecu aktivnosti su koje s</w:t>
      </w:r>
      <w:r>
        <w:rPr>
          <w:rFonts w:ascii="Times New Roman" w:eastAsiaTheme="minorEastAsia" w:hAnsi="Times New Roman" w:cs="Times New Roman"/>
          <w:sz w:val="24"/>
          <w:szCs w:val="24"/>
        </w:rPr>
        <w:t>u održane</w:t>
      </w:r>
      <w:r w:rsidRPr="001C6B3E">
        <w:rPr>
          <w:rFonts w:ascii="Times New Roman" w:eastAsiaTheme="minorEastAsia" w:hAnsi="Times New Roman" w:cs="Times New Roman"/>
          <w:sz w:val="24"/>
          <w:szCs w:val="24"/>
        </w:rPr>
        <w:t xml:space="preserve"> na Trgu graševine na Uskršnjem sajmu u Kutjevu.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Ukupni rashodi za Uskršnji sajam 2023. godine: 34,07 eura.</w:t>
      </w:r>
    </w:p>
    <w:p w14:paraId="37F51951" w14:textId="0070DFE7" w:rsidR="002C076A" w:rsidRPr="008C3AC3" w:rsidRDefault="002C076A" w:rsidP="00F1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Festival graševine</w:t>
      </w:r>
      <w:r w:rsidRPr="008C3AC3">
        <w:rPr>
          <w:rFonts w:ascii="Times New Roman" w:hAnsi="Times New Roman" w:cs="Times New Roman"/>
          <w:sz w:val="24"/>
          <w:szCs w:val="24"/>
        </w:rPr>
        <w:t xml:space="preserve"> najposjećenija je manifestacija koja sljubljuje glazbu i vino, okuplja stručnjake u vinogradarskoj proizvodnji, ljubitelje tamburaške glazbe i brojne druge goste. Program Festivala graševine započeo je </w:t>
      </w:r>
      <w:r w:rsidR="001C6B3E">
        <w:rPr>
          <w:rFonts w:ascii="Times New Roman" w:hAnsi="Times New Roman" w:cs="Times New Roman"/>
          <w:sz w:val="24"/>
          <w:szCs w:val="24"/>
        </w:rPr>
        <w:t>Danom otvorenih podruma</w:t>
      </w:r>
      <w:r w:rsidRPr="008C3AC3">
        <w:rPr>
          <w:rFonts w:ascii="Times New Roman" w:hAnsi="Times New Roman" w:cs="Times New Roman"/>
          <w:sz w:val="24"/>
          <w:szCs w:val="24"/>
        </w:rPr>
        <w:t xml:space="preserve">, a nastavio se kroz aktivnosti </w:t>
      </w:r>
      <w:r w:rsidR="001C6B3E">
        <w:rPr>
          <w:rFonts w:ascii="Times New Roman" w:hAnsi="Times New Roman" w:cs="Times New Roman"/>
          <w:sz w:val="24"/>
          <w:szCs w:val="24"/>
        </w:rPr>
        <w:t>vinske radionice, salon ocijenjenih vina, eno gastro sajam na Trgu graševine, vinski maraton, dječja utrka traktora, vinska alka</w:t>
      </w:r>
      <w:r w:rsidR="008313DC">
        <w:rPr>
          <w:rFonts w:ascii="Times New Roman" w:hAnsi="Times New Roman" w:cs="Times New Roman"/>
          <w:sz w:val="24"/>
          <w:szCs w:val="24"/>
        </w:rPr>
        <w:t xml:space="preserve"> te glazbeni program.</w:t>
      </w:r>
    </w:p>
    <w:p w14:paraId="3745F1A5" w14:textId="3533CB4F" w:rsidR="002C076A" w:rsidRDefault="002C076A" w:rsidP="00F1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Sredstva HTZ-a iz Fonda za turistički nedovoljno razvijena područja i kontinent:</w:t>
      </w:r>
      <w:r w:rsidR="006A5495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13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19.834,00 </w:t>
      </w:r>
      <w:r w:rsidR="006A5495" w:rsidRPr="008C3AC3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  <w:r w:rsidRPr="008C3AC3">
        <w:rPr>
          <w:rFonts w:ascii="Times New Roman" w:hAnsi="Times New Roman" w:cs="Times New Roman"/>
          <w:sz w:val="24"/>
          <w:szCs w:val="24"/>
        </w:rPr>
        <w:br/>
        <w:t xml:space="preserve">Vlastita sredstva: </w:t>
      </w:r>
      <w:r w:rsidR="008313DC">
        <w:rPr>
          <w:rFonts w:ascii="Times New Roman" w:hAnsi="Times New Roman" w:cs="Times New Roman"/>
          <w:sz w:val="24"/>
          <w:szCs w:val="24"/>
        </w:rPr>
        <w:t xml:space="preserve">14.912,94 </w:t>
      </w:r>
      <w:r w:rsidR="006A5495" w:rsidRPr="008C3AC3">
        <w:rPr>
          <w:rFonts w:ascii="Times New Roman" w:hAnsi="Times New Roman" w:cs="Times New Roman"/>
          <w:sz w:val="24"/>
          <w:szCs w:val="24"/>
        </w:rPr>
        <w:t>eura.</w:t>
      </w:r>
      <w:r w:rsidRPr="008C3AC3">
        <w:rPr>
          <w:rFonts w:ascii="Times New Roman" w:hAnsi="Times New Roman" w:cs="Times New Roman"/>
          <w:sz w:val="24"/>
          <w:szCs w:val="24"/>
        </w:rPr>
        <w:br/>
        <w:t>Ukupni rashodi</w:t>
      </w:r>
      <w:r w:rsidR="00BA5814" w:rsidRPr="008C3AC3">
        <w:rPr>
          <w:rFonts w:ascii="Times New Roman" w:hAnsi="Times New Roman" w:cs="Times New Roman"/>
          <w:sz w:val="24"/>
          <w:szCs w:val="24"/>
        </w:rPr>
        <w:t xml:space="preserve"> za Festival graševine 202</w:t>
      </w:r>
      <w:r w:rsidR="008313DC">
        <w:rPr>
          <w:rFonts w:ascii="Times New Roman" w:hAnsi="Times New Roman" w:cs="Times New Roman"/>
          <w:sz w:val="24"/>
          <w:szCs w:val="24"/>
        </w:rPr>
        <w:t>3</w:t>
      </w:r>
      <w:r w:rsidR="00BA5814" w:rsidRPr="008C3AC3">
        <w:rPr>
          <w:rFonts w:ascii="Times New Roman" w:hAnsi="Times New Roman" w:cs="Times New Roman"/>
          <w:sz w:val="24"/>
          <w:szCs w:val="24"/>
        </w:rPr>
        <w:t>. godine</w:t>
      </w:r>
      <w:r w:rsidRPr="008C3AC3">
        <w:rPr>
          <w:rFonts w:ascii="Times New Roman" w:hAnsi="Times New Roman" w:cs="Times New Roman"/>
          <w:sz w:val="24"/>
          <w:szCs w:val="24"/>
        </w:rPr>
        <w:t xml:space="preserve">: </w:t>
      </w:r>
      <w:r w:rsidR="008313DC">
        <w:rPr>
          <w:rFonts w:ascii="Times New Roman" w:hAnsi="Times New Roman" w:cs="Times New Roman"/>
          <w:sz w:val="24"/>
          <w:szCs w:val="24"/>
        </w:rPr>
        <w:t>34.746,94</w:t>
      </w:r>
      <w:r w:rsidR="006A5495"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5C2844D" w14:textId="4747C63B" w:rsidR="008313DC" w:rsidRPr="008C3AC3" w:rsidRDefault="008313DC" w:rsidP="00F1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3DC">
        <w:rPr>
          <w:rFonts w:ascii="Times New Roman" w:hAnsi="Times New Roman" w:cs="Times New Roman"/>
          <w:b/>
          <w:bCs/>
          <w:sz w:val="24"/>
          <w:szCs w:val="24"/>
        </w:rPr>
        <w:t xml:space="preserve">Ribarske večeri u </w:t>
      </w:r>
      <w:proofErr w:type="spellStart"/>
      <w:r w:rsidRPr="008313DC">
        <w:rPr>
          <w:rFonts w:ascii="Times New Roman" w:hAnsi="Times New Roman" w:cs="Times New Roman"/>
          <w:b/>
          <w:bCs/>
          <w:sz w:val="24"/>
          <w:szCs w:val="24"/>
        </w:rPr>
        <w:t>Vetovu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2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2E7">
        <w:rPr>
          <w:rFonts w:ascii="Times New Roman" w:hAnsi="Times New Roman" w:cs="Times New Roman"/>
          <w:sz w:val="24"/>
          <w:szCs w:val="24"/>
        </w:rPr>
        <w:t xml:space="preserve">gastro manifestacija koja privlači veliki broj posjetitelja ribljim specijalitetima te najfinijim vinima kutjevačkog vinogorja. </w:t>
      </w:r>
      <w:r w:rsidR="008642E7">
        <w:rPr>
          <w:rFonts w:ascii="Times New Roman" w:hAnsi="Times New Roman" w:cs="Times New Roman"/>
          <w:sz w:val="24"/>
          <w:szCs w:val="24"/>
        </w:rPr>
        <w:br/>
        <w:t xml:space="preserve">Ukupni rashodi za Ribarske večeri u </w:t>
      </w:r>
      <w:proofErr w:type="spellStart"/>
      <w:r w:rsidR="008642E7">
        <w:rPr>
          <w:rFonts w:ascii="Times New Roman" w:hAnsi="Times New Roman" w:cs="Times New Roman"/>
          <w:sz w:val="24"/>
          <w:szCs w:val="24"/>
        </w:rPr>
        <w:t>Vetovu</w:t>
      </w:r>
      <w:proofErr w:type="spellEnd"/>
      <w:r w:rsidR="008642E7">
        <w:rPr>
          <w:rFonts w:ascii="Times New Roman" w:hAnsi="Times New Roman" w:cs="Times New Roman"/>
          <w:sz w:val="24"/>
          <w:szCs w:val="24"/>
        </w:rPr>
        <w:t xml:space="preserve"> 2023. godine: 582,50 eura.</w:t>
      </w:r>
    </w:p>
    <w:p w14:paraId="67C5FE79" w14:textId="278C9083" w:rsidR="00BA5814" w:rsidRPr="008C3AC3" w:rsidRDefault="00616714" w:rsidP="00710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Povodom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Dana grada Kutjeva</w:t>
      </w:r>
      <w:r w:rsidRPr="008C3AC3">
        <w:rPr>
          <w:rFonts w:ascii="Times New Roman" w:hAnsi="Times New Roman" w:cs="Times New Roman"/>
          <w:sz w:val="24"/>
          <w:szCs w:val="24"/>
        </w:rPr>
        <w:t xml:space="preserve"> održane su </w:t>
      </w:r>
      <w:r w:rsidR="00CD5D9A" w:rsidRPr="008C3AC3">
        <w:rPr>
          <w:rFonts w:ascii="Times New Roman" w:hAnsi="Times New Roman" w:cs="Times New Roman"/>
          <w:sz w:val="24"/>
          <w:szCs w:val="24"/>
        </w:rPr>
        <w:t xml:space="preserve">kulturno – zabavne aktivnosti: </w:t>
      </w:r>
      <w:r w:rsidRPr="008C3AC3">
        <w:rPr>
          <w:rFonts w:ascii="Times New Roman" w:hAnsi="Times New Roman" w:cs="Times New Roman"/>
          <w:sz w:val="24"/>
          <w:szCs w:val="24"/>
        </w:rPr>
        <w:t>kazališn</w:t>
      </w:r>
      <w:r w:rsidR="00CD5D9A" w:rsidRPr="008C3AC3">
        <w:rPr>
          <w:rFonts w:ascii="Times New Roman" w:hAnsi="Times New Roman" w:cs="Times New Roman"/>
          <w:sz w:val="24"/>
          <w:szCs w:val="24"/>
        </w:rPr>
        <w:t>a</w:t>
      </w:r>
      <w:r w:rsidRPr="008C3AC3">
        <w:rPr>
          <w:rFonts w:ascii="Times New Roman" w:hAnsi="Times New Roman" w:cs="Times New Roman"/>
          <w:sz w:val="24"/>
          <w:szCs w:val="24"/>
        </w:rPr>
        <w:t xml:space="preserve"> predstav</w:t>
      </w:r>
      <w:r w:rsidR="00CD5D9A" w:rsidRPr="008C3AC3">
        <w:rPr>
          <w:rFonts w:ascii="Times New Roman" w:hAnsi="Times New Roman" w:cs="Times New Roman"/>
          <w:sz w:val="24"/>
          <w:szCs w:val="24"/>
        </w:rPr>
        <w:t>a</w:t>
      </w:r>
      <w:r w:rsidRPr="008C3AC3">
        <w:rPr>
          <w:rFonts w:ascii="Times New Roman" w:hAnsi="Times New Roman" w:cs="Times New Roman"/>
          <w:sz w:val="24"/>
          <w:szCs w:val="24"/>
        </w:rPr>
        <w:t xml:space="preserve"> za djecu</w:t>
      </w:r>
      <w:r w:rsidR="00CD5D9A" w:rsidRPr="008C3AC3">
        <w:rPr>
          <w:rFonts w:ascii="Times New Roman" w:hAnsi="Times New Roman" w:cs="Times New Roman"/>
          <w:sz w:val="24"/>
          <w:szCs w:val="24"/>
        </w:rPr>
        <w:t>,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CD5D9A" w:rsidRPr="008C3AC3">
        <w:rPr>
          <w:rFonts w:ascii="Times New Roman" w:hAnsi="Times New Roman" w:cs="Times New Roman"/>
          <w:sz w:val="24"/>
          <w:szCs w:val="24"/>
        </w:rPr>
        <w:t>kazališn</w:t>
      </w:r>
      <w:r w:rsidR="008313DC">
        <w:rPr>
          <w:rFonts w:ascii="Times New Roman" w:hAnsi="Times New Roman" w:cs="Times New Roman"/>
          <w:sz w:val="24"/>
          <w:szCs w:val="24"/>
        </w:rPr>
        <w:t>a</w:t>
      </w:r>
      <w:r w:rsidR="00CD5D9A" w:rsidRPr="008C3AC3">
        <w:rPr>
          <w:rFonts w:ascii="Times New Roman" w:hAnsi="Times New Roman" w:cs="Times New Roman"/>
          <w:sz w:val="24"/>
          <w:szCs w:val="24"/>
        </w:rPr>
        <w:t xml:space="preserve"> predstave za</w:t>
      </w:r>
      <w:r w:rsidRPr="008C3AC3">
        <w:rPr>
          <w:rFonts w:ascii="Times New Roman" w:hAnsi="Times New Roman" w:cs="Times New Roman"/>
          <w:sz w:val="24"/>
          <w:szCs w:val="24"/>
        </w:rPr>
        <w:t xml:space="preserve"> odrasle</w:t>
      </w:r>
      <w:r w:rsidR="00996E77" w:rsidRPr="008C3AC3">
        <w:rPr>
          <w:rFonts w:ascii="Times New Roman" w:hAnsi="Times New Roman" w:cs="Times New Roman"/>
          <w:sz w:val="24"/>
          <w:szCs w:val="24"/>
        </w:rPr>
        <w:t xml:space="preserve">, </w:t>
      </w:r>
      <w:r w:rsidR="00CD5D9A" w:rsidRPr="008C3AC3">
        <w:rPr>
          <w:rFonts w:ascii="Times New Roman" w:hAnsi="Times New Roman" w:cs="Times New Roman"/>
          <w:sz w:val="24"/>
          <w:szCs w:val="24"/>
        </w:rPr>
        <w:t>glazben</w:t>
      </w:r>
      <w:r w:rsidR="00996E77" w:rsidRPr="008C3AC3">
        <w:rPr>
          <w:rFonts w:ascii="Times New Roman" w:hAnsi="Times New Roman" w:cs="Times New Roman"/>
          <w:sz w:val="24"/>
          <w:szCs w:val="24"/>
        </w:rPr>
        <w:t>a večer</w:t>
      </w:r>
      <w:r w:rsidR="00CD5D9A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996E77" w:rsidRPr="008C3AC3">
        <w:rPr>
          <w:rFonts w:ascii="Times New Roman" w:hAnsi="Times New Roman" w:cs="Times New Roman"/>
          <w:sz w:val="24"/>
          <w:szCs w:val="24"/>
        </w:rPr>
        <w:t xml:space="preserve">na kojoj </w:t>
      </w:r>
      <w:r w:rsidR="008313DC">
        <w:rPr>
          <w:rFonts w:ascii="Times New Roman" w:hAnsi="Times New Roman" w:cs="Times New Roman"/>
          <w:sz w:val="24"/>
          <w:szCs w:val="24"/>
        </w:rPr>
        <w:t>je nastupila klapa Rišpet te smotra starogradskih pjesama i plesova.</w:t>
      </w:r>
      <w:r w:rsidR="00BA5814" w:rsidRPr="008C3AC3">
        <w:rPr>
          <w:rFonts w:ascii="Times New Roman" w:hAnsi="Times New Roman" w:cs="Times New Roman"/>
          <w:sz w:val="24"/>
          <w:szCs w:val="24"/>
        </w:rPr>
        <w:br/>
      </w:r>
      <w:r w:rsidR="00CF219A" w:rsidRPr="008C3AC3">
        <w:rPr>
          <w:rFonts w:ascii="Times New Roman" w:hAnsi="Times New Roman" w:cs="Times New Roman"/>
          <w:sz w:val="24"/>
          <w:szCs w:val="24"/>
        </w:rPr>
        <w:t>Ukup</w:t>
      </w:r>
      <w:r w:rsidR="00BA5814" w:rsidRPr="008C3AC3">
        <w:rPr>
          <w:rFonts w:ascii="Times New Roman" w:hAnsi="Times New Roman" w:cs="Times New Roman"/>
          <w:sz w:val="24"/>
          <w:szCs w:val="24"/>
        </w:rPr>
        <w:t>ni</w:t>
      </w:r>
      <w:r w:rsidR="00CF219A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BA5814" w:rsidRPr="008C3AC3">
        <w:rPr>
          <w:rFonts w:ascii="Times New Roman" w:hAnsi="Times New Roman" w:cs="Times New Roman"/>
          <w:sz w:val="24"/>
          <w:szCs w:val="24"/>
        </w:rPr>
        <w:t>rashodi za Dan grada Kutjeva 202</w:t>
      </w:r>
      <w:r w:rsidR="008313DC">
        <w:rPr>
          <w:rFonts w:ascii="Times New Roman" w:hAnsi="Times New Roman" w:cs="Times New Roman"/>
          <w:sz w:val="24"/>
          <w:szCs w:val="24"/>
        </w:rPr>
        <w:t>3</w:t>
      </w:r>
      <w:r w:rsidR="00BA5814" w:rsidRPr="008C3AC3">
        <w:rPr>
          <w:rFonts w:ascii="Times New Roman" w:hAnsi="Times New Roman" w:cs="Times New Roman"/>
          <w:sz w:val="24"/>
          <w:szCs w:val="24"/>
        </w:rPr>
        <w:t xml:space="preserve">. godine: </w:t>
      </w:r>
      <w:r w:rsidR="008313DC">
        <w:rPr>
          <w:rFonts w:ascii="Times New Roman" w:hAnsi="Times New Roman" w:cs="Times New Roman"/>
          <w:sz w:val="24"/>
          <w:szCs w:val="24"/>
        </w:rPr>
        <w:t>11.462,28</w:t>
      </w:r>
      <w:r w:rsidR="006A5495" w:rsidRPr="008C3AC3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28C14AE5" w14:textId="305EECF2" w:rsidR="00894FBA" w:rsidRPr="008C3AC3" w:rsidRDefault="008642E7" w:rsidP="00705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2E7">
        <w:rPr>
          <w:rFonts w:ascii="Times New Roman" w:hAnsi="Times New Roman" w:cs="Times New Roman"/>
          <w:b/>
          <w:bCs/>
          <w:sz w:val="24"/>
          <w:szCs w:val="24"/>
        </w:rPr>
        <w:t>Martinje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0535F" w:rsidRPr="008C3AC3">
        <w:rPr>
          <w:rFonts w:ascii="Times New Roman" w:hAnsi="Times New Roman" w:cs="Times New Roman"/>
          <w:sz w:val="24"/>
          <w:szCs w:val="24"/>
        </w:rPr>
        <w:t>Turistička zajednica Grada Kutjeva u suradnji s udrugom Kutjevački vinari</w:t>
      </w:r>
      <w:r w:rsidR="008313DC">
        <w:rPr>
          <w:rFonts w:ascii="Times New Roman" w:hAnsi="Times New Roman" w:cs="Times New Roman"/>
          <w:sz w:val="24"/>
          <w:szCs w:val="24"/>
        </w:rPr>
        <w:t xml:space="preserve"> i </w:t>
      </w:r>
      <w:r w:rsidR="0070535F" w:rsidRPr="008C3AC3">
        <w:rPr>
          <w:rFonts w:ascii="Times New Roman" w:hAnsi="Times New Roman" w:cs="Times New Roman"/>
          <w:sz w:val="24"/>
          <w:szCs w:val="24"/>
        </w:rPr>
        <w:t>H</w:t>
      </w:r>
      <w:r w:rsidR="008313DC">
        <w:rPr>
          <w:rFonts w:ascii="Times New Roman" w:hAnsi="Times New Roman" w:cs="Times New Roman"/>
          <w:sz w:val="24"/>
          <w:szCs w:val="24"/>
        </w:rPr>
        <w:t>rvatskim planinarskim društvom</w:t>
      </w:r>
      <w:r w:rsidR="0070535F" w:rsidRPr="008C3AC3">
        <w:rPr>
          <w:rFonts w:ascii="Times New Roman" w:hAnsi="Times New Roman" w:cs="Times New Roman"/>
          <w:sz w:val="24"/>
          <w:szCs w:val="24"/>
        </w:rPr>
        <w:t xml:space="preserve"> Vidim Kutjevo, organizirala je manifestaciju </w:t>
      </w:r>
      <w:r w:rsidR="0070535F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Kutjevačko Martinje, </w:t>
      </w:r>
      <w:r w:rsidR="0070535F" w:rsidRPr="008C3A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535F" w:rsidRPr="008C3AC3">
        <w:rPr>
          <w:rFonts w:ascii="Times New Roman" w:hAnsi="Times New Roman" w:cs="Times New Roman"/>
          <w:sz w:val="24"/>
          <w:szCs w:val="24"/>
        </w:rPr>
        <w:t>.</w:t>
      </w:r>
      <w:r w:rsidR="00BA5814" w:rsidRPr="008C3AC3">
        <w:rPr>
          <w:rFonts w:ascii="Times New Roman" w:hAnsi="Times New Roman" w:cs="Times New Roman"/>
          <w:sz w:val="24"/>
          <w:szCs w:val="24"/>
        </w:rPr>
        <w:t xml:space="preserve"> godine</w:t>
      </w:r>
      <w:r w:rsidR="0070535F" w:rsidRPr="008C3AC3">
        <w:rPr>
          <w:rFonts w:ascii="Times New Roman" w:hAnsi="Times New Roman" w:cs="Times New Roman"/>
          <w:sz w:val="24"/>
          <w:szCs w:val="24"/>
        </w:rPr>
        <w:t xml:space="preserve"> na kojoj su održane razne aktivnosti: dan otvorenih podruma, </w:t>
      </w:r>
      <w:r w:rsidR="0070535F" w:rsidRPr="008C3AC3">
        <w:rPr>
          <w:rFonts w:ascii="Times New Roman" w:hAnsi="Times New Roman" w:cs="Times New Roman"/>
          <w:sz w:val="24"/>
          <w:szCs w:val="24"/>
        </w:rPr>
        <w:lastRenderedPageBreak/>
        <w:t xml:space="preserve">planinarski izlet uz vodiče HPD Vidim Kutjevo, </w:t>
      </w:r>
      <w:proofErr w:type="spellStart"/>
      <w:r w:rsidR="00BA5814" w:rsidRPr="008C3AC3">
        <w:rPr>
          <w:rFonts w:ascii="Times New Roman" w:hAnsi="Times New Roman" w:cs="Times New Roman"/>
          <w:sz w:val="24"/>
          <w:szCs w:val="24"/>
        </w:rPr>
        <w:t>martinjski</w:t>
      </w:r>
      <w:proofErr w:type="spellEnd"/>
      <w:r w:rsidR="00BA5814" w:rsidRPr="008C3AC3">
        <w:rPr>
          <w:rFonts w:ascii="Times New Roman" w:hAnsi="Times New Roman" w:cs="Times New Roman"/>
          <w:sz w:val="24"/>
          <w:szCs w:val="24"/>
        </w:rPr>
        <w:t xml:space="preserve"> sajam, povorka i blagoslov mošta ispred crkve, </w:t>
      </w:r>
      <w:proofErr w:type="spellStart"/>
      <w:r w:rsidR="00BA5814" w:rsidRPr="008C3AC3">
        <w:rPr>
          <w:rFonts w:ascii="Times New Roman" w:hAnsi="Times New Roman" w:cs="Times New Roman"/>
          <w:sz w:val="24"/>
          <w:szCs w:val="24"/>
        </w:rPr>
        <w:t>martinjski</w:t>
      </w:r>
      <w:proofErr w:type="spellEnd"/>
      <w:r w:rsidR="00BA5814" w:rsidRPr="008C3AC3">
        <w:rPr>
          <w:rFonts w:ascii="Times New Roman" w:hAnsi="Times New Roman" w:cs="Times New Roman"/>
          <w:sz w:val="24"/>
          <w:szCs w:val="24"/>
        </w:rPr>
        <w:t xml:space="preserve"> obred uz vinskog biskupa te</w:t>
      </w:r>
      <w:r w:rsidR="0070535F" w:rsidRPr="008C3AC3">
        <w:rPr>
          <w:rFonts w:ascii="Times New Roman" w:hAnsi="Times New Roman" w:cs="Times New Roman"/>
          <w:sz w:val="24"/>
          <w:szCs w:val="24"/>
        </w:rPr>
        <w:t xml:space="preserve"> glazbeni program </w:t>
      </w:r>
      <w:r w:rsidR="00BA5814" w:rsidRPr="008C3AC3">
        <w:rPr>
          <w:rFonts w:ascii="Times New Roman" w:hAnsi="Times New Roman" w:cs="Times New Roman"/>
          <w:sz w:val="24"/>
          <w:szCs w:val="24"/>
        </w:rPr>
        <w:t xml:space="preserve">na kojem su nastupili: Tamburaški sastav de </w:t>
      </w:r>
      <w:proofErr w:type="spellStart"/>
      <w:r w:rsidR="00BA5814" w:rsidRPr="008C3AC3">
        <w:rPr>
          <w:rFonts w:ascii="Times New Roman" w:hAnsi="Times New Roman" w:cs="Times New Roman"/>
          <w:sz w:val="24"/>
          <w:szCs w:val="24"/>
        </w:rPr>
        <w:t>Gotho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TS Žute dunje.</w:t>
      </w:r>
      <w:r w:rsidR="004E2159" w:rsidRPr="008C3AC3">
        <w:rPr>
          <w:rFonts w:ascii="Times New Roman" w:hAnsi="Times New Roman" w:cs="Times New Roman"/>
          <w:sz w:val="24"/>
          <w:szCs w:val="24"/>
        </w:rPr>
        <w:br/>
      </w:r>
      <w:r w:rsidR="001B52B5" w:rsidRPr="008C3AC3">
        <w:rPr>
          <w:rFonts w:ascii="Times New Roman" w:hAnsi="Times New Roman" w:cs="Times New Roman"/>
          <w:sz w:val="24"/>
          <w:szCs w:val="24"/>
        </w:rPr>
        <w:t>Ukup</w:t>
      </w:r>
      <w:r w:rsidR="00BA5814" w:rsidRPr="008C3AC3">
        <w:rPr>
          <w:rFonts w:ascii="Times New Roman" w:hAnsi="Times New Roman" w:cs="Times New Roman"/>
          <w:sz w:val="24"/>
          <w:szCs w:val="24"/>
        </w:rPr>
        <w:t>ni rashodi za Martinje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5814" w:rsidRPr="008C3AC3">
        <w:rPr>
          <w:rFonts w:ascii="Times New Roman" w:hAnsi="Times New Roman" w:cs="Times New Roman"/>
          <w:sz w:val="24"/>
          <w:szCs w:val="24"/>
        </w:rPr>
        <w:t>. godine:</w:t>
      </w:r>
      <w:r w:rsidR="001B52B5" w:rsidRPr="008C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14.042,29</w:t>
      </w:r>
      <w:r w:rsidR="006A5495"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03D4B02" w14:textId="22353B5A" w:rsidR="00BA5814" w:rsidRPr="008C3AC3" w:rsidRDefault="00894FBA" w:rsidP="00705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Advent u Kutjevu</w:t>
      </w:r>
      <w:r w:rsidRPr="008C3AC3">
        <w:rPr>
          <w:rFonts w:ascii="Times New Roman" w:hAnsi="Times New Roman" w:cs="Times New Roman"/>
          <w:sz w:val="24"/>
          <w:szCs w:val="24"/>
        </w:rPr>
        <w:t xml:space="preserve"> - uz tople peći na Trgu </w:t>
      </w:r>
      <w:r w:rsidR="008642E7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 xml:space="preserve">raševine posjetitelji su </w:t>
      </w:r>
      <w:r w:rsidR="008642E7">
        <w:rPr>
          <w:rFonts w:ascii="Times New Roman" w:hAnsi="Times New Roman" w:cs="Times New Roman"/>
          <w:sz w:val="24"/>
          <w:szCs w:val="24"/>
        </w:rPr>
        <w:t>uživali</w:t>
      </w:r>
      <w:r w:rsidRPr="008C3AC3">
        <w:rPr>
          <w:rFonts w:ascii="Times New Roman" w:hAnsi="Times New Roman" w:cs="Times New Roman"/>
          <w:sz w:val="24"/>
          <w:szCs w:val="24"/>
        </w:rPr>
        <w:t xml:space="preserve"> uz kuhano vino i čaj te gastro ponudu</w:t>
      </w:r>
      <w:r w:rsidR="008642E7">
        <w:rPr>
          <w:rFonts w:ascii="Times New Roman" w:hAnsi="Times New Roman" w:cs="Times New Roman"/>
          <w:sz w:val="24"/>
          <w:szCs w:val="24"/>
        </w:rPr>
        <w:t xml:space="preserve">, a najmlađi </w:t>
      </w:r>
      <w:r w:rsidRPr="008C3AC3">
        <w:rPr>
          <w:rFonts w:ascii="Times New Roman" w:hAnsi="Times New Roman" w:cs="Times New Roman"/>
          <w:sz w:val="24"/>
          <w:szCs w:val="24"/>
        </w:rPr>
        <w:t>posjetitelj</w:t>
      </w:r>
      <w:r w:rsidR="008642E7">
        <w:rPr>
          <w:rFonts w:ascii="Times New Roman" w:hAnsi="Times New Roman" w:cs="Times New Roman"/>
          <w:sz w:val="24"/>
          <w:szCs w:val="24"/>
        </w:rPr>
        <w:t>i</w:t>
      </w:r>
      <w:r w:rsidRPr="008C3AC3">
        <w:rPr>
          <w:rFonts w:ascii="Times New Roman" w:hAnsi="Times New Roman" w:cs="Times New Roman"/>
          <w:sz w:val="24"/>
          <w:szCs w:val="24"/>
        </w:rPr>
        <w:t xml:space="preserve"> su imali mogućnost korištenja klizališta.</w:t>
      </w:r>
      <w:r w:rsidRPr="008C3AC3">
        <w:rPr>
          <w:rFonts w:ascii="Times New Roman" w:hAnsi="Times New Roman" w:cs="Times New Roman"/>
          <w:sz w:val="24"/>
          <w:szCs w:val="24"/>
        </w:rPr>
        <w:br/>
        <w:t>Ukupni rashodi za Advent u Kutjevu 202</w:t>
      </w:r>
      <w:r w:rsidR="008642E7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 xml:space="preserve">. godine: </w:t>
      </w:r>
      <w:r w:rsidR="008642E7">
        <w:rPr>
          <w:rFonts w:ascii="Times New Roman" w:hAnsi="Times New Roman" w:cs="Times New Roman"/>
          <w:sz w:val="24"/>
          <w:szCs w:val="24"/>
        </w:rPr>
        <w:t>946,06</w:t>
      </w:r>
      <w:r w:rsidR="006A5495"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732E5B5" w14:textId="1D0C773F" w:rsidR="004663FA" w:rsidRPr="008C3AC3" w:rsidRDefault="008E7B4D" w:rsidP="00705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Troškovi organizacije i provedbe ovih manifestacija uključuju sljedeće: </w:t>
      </w:r>
      <w:r w:rsidR="008642E7">
        <w:rPr>
          <w:rFonts w:ascii="Times New Roman" w:hAnsi="Times New Roman" w:cs="Times New Roman"/>
          <w:sz w:val="24"/>
          <w:szCs w:val="24"/>
        </w:rPr>
        <w:t>informiranje javnosti o događanjima</w:t>
      </w:r>
      <w:r w:rsidRPr="008C3AC3">
        <w:rPr>
          <w:rFonts w:ascii="Times New Roman" w:hAnsi="Times New Roman" w:cs="Times New Roman"/>
          <w:sz w:val="24"/>
          <w:szCs w:val="24"/>
        </w:rPr>
        <w:t>, izrada plakata i letaka namijenjenih promociji i najavi manifestacija, honorari glazbenih izvođača, najam pozornice, rasvjete i razglasa, angažmani voditelja programa, materijalni troškovi, troškovi najma ekoloških kabina, troškovi reprezentacije (ugostiteljske usluge, hrana i piće i smještaj određenih sudionika).</w:t>
      </w:r>
    </w:p>
    <w:p w14:paraId="6E5004CE" w14:textId="762CA2B1" w:rsidR="008E7B4D" w:rsidRPr="008C3AC3" w:rsidRDefault="008E7B4D" w:rsidP="00705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Ukupni rashodi za aktivnost Podrška razvoju turističkih događanja 202</w:t>
      </w:r>
      <w:r w:rsidR="008642E7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 godine:</w:t>
      </w:r>
      <w:r w:rsidR="008642E7">
        <w:rPr>
          <w:rFonts w:ascii="Times New Roman" w:hAnsi="Times New Roman" w:cs="Times New Roman"/>
          <w:sz w:val="24"/>
          <w:szCs w:val="24"/>
        </w:rPr>
        <w:t xml:space="preserve"> 65.196,18 eura.</w:t>
      </w:r>
    </w:p>
    <w:p w14:paraId="25EE5497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FFDDF" w14:textId="09753712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Turistička infrastruktura</w:t>
      </w:r>
    </w:p>
    <w:p w14:paraId="2B4B1437" w14:textId="7EC8FF20" w:rsidR="00C04D5E" w:rsidRPr="008C3AC3" w:rsidRDefault="00236F94" w:rsidP="0074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7401B3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 xml:space="preserve">rada Kutjeva </w:t>
      </w:r>
      <w:r w:rsidR="007401B3" w:rsidRPr="008C3AC3">
        <w:rPr>
          <w:rFonts w:ascii="Times New Roman" w:hAnsi="Times New Roman" w:cs="Times New Roman"/>
          <w:sz w:val="24"/>
          <w:szCs w:val="24"/>
        </w:rPr>
        <w:t>u 202</w:t>
      </w:r>
      <w:r w:rsidR="008642E7">
        <w:rPr>
          <w:rFonts w:ascii="Times New Roman" w:hAnsi="Times New Roman" w:cs="Times New Roman"/>
          <w:sz w:val="24"/>
          <w:szCs w:val="24"/>
        </w:rPr>
        <w:t>3</w:t>
      </w:r>
      <w:r w:rsidR="007401B3" w:rsidRPr="008C3AC3">
        <w:rPr>
          <w:rFonts w:ascii="Times New Roman" w:hAnsi="Times New Roman" w:cs="Times New Roman"/>
          <w:sz w:val="24"/>
          <w:szCs w:val="24"/>
        </w:rPr>
        <w:t xml:space="preserve">. godini nije imala </w:t>
      </w:r>
      <w:r w:rsidR="009217BF" w:rsidRPr="008C3AC3">
        <w:rPr>
          <w:rFonts w:ascii="Times New Roman" w:hAnsi="Times New Roman" w:cs="Times New Roman"/>
          <w:sz w:val="24"/>
          <w:szCs w:val="24"/>
        </w:rPr>
        <w:t>rashode</w:t>
      </w:r>
      <w:r w:rsidR="007401B3" w:rsidRPr="008C3AC3">
        <w:rPr>
          <w:rFonts w:ascii="Times New Roman" w:hAnsi="Times New Roman" w:cs="Times New Roman"/>
          <w:sz w:val="24"/>
          <w:szCs w:val="24"/>
        </w:rPr>
        <w:t xml:space="preserve"> turističk</w:t>
      </w:r>
      <w:r w:rsidR="008642E7">
        <w:rPr>
          <w:rFonts w:ascii="Times New Roman" w:hAnsi="Times New Roman" w:cs="Times New Roman"/>
          <w:sz w:val="24"/>
          <w:szCs w:val="24"/>
        </w:rPr>
        <w:t xml:space="preserve">e </w:t>
      </w:r>
      <w:r w:rsidR="007401B3" w:rsidRPr="008C3AC3">
        <w:rPr>
          <w:rFonts w:ascii="Times New Roman" w:hAnsi="Times New Roman" w:cs="Times New Roman"/>
          <w:sz w:val="24"/>
          <w:szCs w:val="24"/>
        </w:rPr>
        <w:t>infrastruktur</w:t>
      </w:r>
      <w:r w:rsidR="008642E7">
        <w:rPr>
          <w:rFonts w:ascii="Times New Roman" w:hAnsi="Times New Roman" w:cs="Times New Roman"/>
          <w:sz w:val="24"/>
          <w:szCs w:val="24"/>
        </w:rPr>
        <w:t>e.</w:t>
      </w:r>
    </w:p>
    <w:p w14:paraId="76797F27" w14:textId="23198916" w:rsidR="006A5495" w:rsidRPr="008C3AC3" w:rsidRDefault="006A5495" w:rsidP="0074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56D9D0CE" w14:textId="77777777" w:rsidR="00C04D5E" w:rsidRPr="008C3AC3" w:rsidRDefault="00C04D5E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39C1FE" w14:textId="75098661" w:rsidR="00317CCC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Podrška turističkoj industriji</w:t>
      </w:r>
    </w:p>
    <w:p w14:paraId="55AFD6E2" w14:textId="45938FDE" w:rsidR="00317CCC" w:rsidRPr="008C3AC3" w:rsidRDefault="006502D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7401B3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>rada Kutjeva</w:t>
      </w:r>
      <w:r w:rsidR="007401B3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8642E7">
        <w:rPr>
          <w:rFonts w:ascii="Times New Roman" w:hAnsi="Times New Roman" w:cs="Times New Roman"/>
          <w:sz w:val="24"/>
          <w:szCs w:val="24"/>
        </w:rPr>
        <w:t>3</w:t>
      </w:r>
      <w:r w:rsidR="007401B3" w:rsidRPr="008C3AC3">
        <w:rPr>
          <w:rFonts w:ascii="Times New Roman" w:hAnsi="Times New Roman" w:cs="Times New Roman"/>
          <w:sz w:val="24"/>
          <w:szCs w:val="24"/>
        </w:rPr>
        <w:t>. godini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7401B3" w:rsidRPr="008C3AC3">
        <w:rPr>
          <w:rFonts w:ascii="Times New Roman" w:hAnsi="Times New Roman" w:cs="Times New Roman"/>
          <w:sz w:val="24"/>
          <w:szCs w:val="24"/>
        </w:rPr>
        <w:t>nije imala trošak</w:t>
      </w:r>
      <w:r w:rsidR="00317CCC" w:rsidRPr="008C3AC3">
        <w:rPr>
          <w:rFonts w:ascii="Times New Roman" w:hAnsi="Times New Roman" w:cs="Times New Roman"/>
          <w:sz w:val="24"/>
          <w:szCs w:val="24"/>
        </w:rPr>
        <w:t xml:space="preserve"> potpore prema turističkim agencijama i turističkim operatorima.</w:t>
      </w:r>
    </w:p>
    <w:p w14:paraId="428B3077" w14:textId="6C38D9DB" w:rsidR="006A5495" w:rsidRPr="008C3AC3" w:rsidRDefault="006A549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417784A1" w14:textId="77777777" w:rsidR="00E74CE0" w:rsidRPr="008C3AC3" w:rsidRDefault="00E74CE0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CFC6C" w14:textId="53DC7BD1" w:rsidR="00E74CE0" w:rsidRPr="008C3AC3" w:rsidRDefault="00E74CE0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Ukupni rashodi za aktivnost Razvoj turističkog proizvoda: </w:t>
      </w:r>
      <w:r w:rsidR="008642E7">
        <w:rPr>
          <w:rFonts w:ascii="Times New Roman" w:hAnsi="Times New Roman" w:cs="Times New Roman"/>
          <w:sz w:val="24"/>
          <w:szCs w:val="24"/>
        </w:rPr>
        <w:t>65.196,18</w:t>
      </w:r>
      <w:r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101E137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29A8D6" w14:textId="3FFA011D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KOMUNIKACIJA I OGLAŠAVANJE</w:t>
      </w:r>
    </w:p>
    <w:p w14:paraId="193EF9E1" w14:textId="7F42C7DA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Sajmovi, posebne prezentacije i poslovne radionice</w:t>
      </w:r>
    </w:p>
    <w:p w14:paraId="632CFFD1" w14:textId="7210AE38" w:rsidR="006502D5" w:rsidRDefault="00F93C5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Za poslovne radionice</w:t>
      </w:r>
      <w:r w:rsidR="008E7B4D" w:rsidRPr="008C3AC3">
        <w:rPr>
          <w:rFonts w:ascii="Times New Roman" w:hAnsi="Times New Roman" w:cs="Times New Roman"/>
          <w:sz w:val="24"/>
          <w:szCs w:val="24"/>
        </w:rPr>
        <w:t>, prezentacije i sajmove</w:t>
      </w:r>
      <w:r w:rsidRPr="008C3AC3">
        <w:rPr>
          <w:rFonts w:ascii="Times New Roman" w:hAnsi="Times New Roman" w:cs="Times New Roman"/>
          <w:sz w:val="24"/>
          <w:szCs w:val="24"/>
        </w:rPr>
        <w:t xml:space="preserve"> Turistička zajednica Grada Kutjeva 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 xml:space="preserve">. godini </w:t>
      </w:r>
      <w:r w:rsidR="00633AB5">
        <w:rPr>
          <w:rFonts w:ascii="Times New Roman" w:hAnsi="Times New Roman" w:cs="Times New Roman"/>
          <w:sz w:val="24"/>
          <w:szCs w:val="24"/>
        </w:rPr>
        <w:t>nije imala troškova.</w:t>
      </w:r>
    </w:p>
    <w:p w14:paraId="7D73486A" w14:textId="17BB0B5F" w:rsidR="006502D5" w:rsidRPr="00633AB5" w:rsidRDefault="00633AB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Rashodi: 0,00 eura.</w:t>
      </w:r>
    </w:p>
    <w:p w14:paraId="137C6D6B" w14:textId="10E36913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Suradnja s organizatorima putovanja</w:t>
      </w:r>
    </w:p>
    <w:p w14:paraId="277E5559" w14:textId="5EC53792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F93C5D" w:rsidRPr="008C3AC3">
        <w:rPr>
          <w:rFonts w:ascii="Times New Roman" w:hAnsi="Times New Roman" w:cs="Times New Roman"/>
          <w:sz w:val="24"/>
          <w:szCs w:val="24"/>
        </w:rPr>
        <w:t>G</w:t>
      </w:r>
      <w:r w:rsidR="008933A9" w:rsidRPr="008C3AC3">
        <w:rPr>
          <w:rFonts w:ascii="Times New Roman" w:hAnsi="Times New Roman" w:cs="Times New Roman"/>
          <w:sz w:val="24"/>
          <w:szCs w:val="24"/>
        </w:rPr>
        <w:t>rada Kutjeva</w:t>
      </w:r>
      <w:r w:rsidR="008E7B4D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="008E7B4D" w:rsidRPr="008C3AC3">
        <w:rPr>
          <w:rFonts w:ascii="Times New Roman" w:hAnsi="Times New Roman" w:cs="Times New Roman"/>
          <w:sz w:val="24"/>
          <w:szCs w:val="24"/>
        </w:rPr>
        <w:t>. godini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 nije </w:t>
      </w:r>
      <w:r w:rsidRPr="008C3AC3">
        <w:rPr>
          <w:rFonts w:ascii="Times New Roman" w:hAnsi="Times New Roman" w:cs="Times New Roman"/>
          <w:sz w:val="24"/>
          <w:szCs w:val="24"/>
        </w:rPr>
        <w:t>sudjelova</w:t>
      </w:r>
      <w:r w:rsidR="00F93C5D" w:rsidRPr="008C3AC3">
        <w:rPr>
          <w:rFonts w:ascii="Times New Roman" w:hAnsi="Times New Roman" w:cs="Times New Roman"/>
          <w:sz w:val="24"/>
          <w:szCs w:val="24"/>
        </w:rPr>
        <w:t>la</w:t>
      </w:r>
      <w:r w:rsidRPr="008C3AC3">
        <w:rPr>
          <w:rFonts w:ascii="Times New Roman" w:hAnsi="Times New Roman" w:cs="Times New Roman"/>
          <w:sz w:val="24"/>
          <w:szCs w:val="24"/>
        </w:rPr>
        <w:t xml:space="preserve"> u organizaciji studijskih putovanja 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u suradnji s </w:t>
      </w:r>
      <w:r w:rsidRPr="008C3AC3">
        <w:rPr>
          <w:rFonts w:ascii="Times New Roman" w:hAnsi="Times New Roman" w:cs="Times New Roman"/>
          <w:sz w:val="24"/>
          <w:szCs w:val="24"/>
        </w:rPr>
        <w:t xml:space="preserve"> organizat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orima </w:t>
      </w:r>
      <w:r w:rsidRPr="008C3AC3">
        <w:rPr>
          <w:rFonts w:ascii="Times New Roman" w:hAnsi="Times New Roman" w:cs="Times New Roman"/>
          <w:sz w:val="24"/>
          <w:szCs w:val="24"/>
        </w:rPr>
        <w:t>putovanja</w:t>
      </w:r>
      <w:r w:rsidR="00F93C5D" w:rsidRPr="008C3AC3">
        <w:rPr>
          <w:rFonts w:ascii="Times New Roman" w:hAnsi="Times New Roman" w:cs="Times New Roman"/>
          <w:sz w:val="24"/>
          <w:szCs w:val="24"/>
        </w:rPr>
        <w:t>.</w:t>
      </w:r>
    </w:p>
    <w:p w14:paraId="7F5F77FF" w14:textId="7FD7E00B" w:rsidR="005257C5" w:rsidRPr="008C3AC3" w:rsidRDefault="005257C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6FBEADEF" w14:textId="31D9F046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Kreiranje promotivnog materijala</w:t>
      </w:r>
    </w:p>
    <w:p w14:paraId="48386114" w14:textId="78CD9314" w:rsidR="00211EFA" w:rsidRDefault="00D53063" w:rsidP="00CB6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Turističk</w:t>
      </w:r>
      <w:r w:rsidR="00F93C5D" w:rsidRPr="008C3AC3">
        <w:rPr>
          <w:rFonts w:ascii="Times New Roman" w:hAnsi="Times New Roman" w:cs="Times New Roman"/>
          <w:sz w:val="24"/>
          <w:szCs w:val="24"/>
        </w:rPr>
        <w:t>a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48582D" w:rsidRPr="008C3AC3">
        <w:rPr>
          <w:rFonts w:ascii="Times New Roman" w:hAnsi="Times New Roman" w:cs="Times New Roman"/>
          <w:sz w:val="24"/>
          <w:szCs w:val="24"/>
        </w:rPr>
        <w:t>zajednic</w:t>
      </w:r>
      <w:r w:rsidR="00F93C5D" w:rsidRPr="008C3AC3">
        <w:rPr>
          <w:rFonts w:ascii="Times New Roman" w:hAnsi="Times New Roman" w:cs="Times New Roman"/>
          <w:sz w:val="24"/>
          <w:szCs w:val="24"/>
        </w:rPr>
        <w:t>a G</w:t>
      </w:r>
      <w:r w:rsidRPr="008C3AC3">
        <w:rPr>
          <w:rFonts w:ascii="Times New Roman" w:hAnsi="Times New Roman" w:cs="Times New Roman"/>
          <w:sz w:val="24"/>
          <w:szCs w:val="24"/>
        </w:rPr>
        <w:t>rada Kutjeva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 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. godini </w:t>
      </w:r>
      <w:r w:rsidR="0062335C" w:rsidRPr="008C3AC3">
        <w:rPr>
          <w:rFonts w:ascii="Times New Roman" w:hAnsi="Times New Roman" w:cs="Times New Roman"/>
          <w:sz w:val="24"/>
          <w:szCs w:val="24"/>
        </w:rPr>
        <w:t xml:space="preserve">imala je </w:t>
      </w:r>
      <w:r w:rsidR="00633AB5">
        <w:rPr>
          <w:rFonts w:ascii="Times New Roman" w:hAnsi="Times New Roman" w:cs="Times New Roman"/>
          <w:sz w:val="24"/>
          <w:szCs w:val="24"/>
        </w:rPr>
        <w:t>rashod</w:t>
      </w:r>
      <w:r w:rsidR="00F93C5D" w:rsidRPr="008C3AC3">
        <w:rPr>
          <w:rFonts w:ascii="Times New Roman" w:hAnsi="Times New Roman" w:cs="Times New Roman"/>
          <w:sz w:val="24"/>
          <w:szCs w:val="24"/>
        </w:rPr>
        <w:t xml:space="preserve"> kreiranja promotivn</w:t>
      </w:r>
      <w:r w:rsidR="00633AB5">
        <w:rPr>
          <w:rFonts w:ascii="Times New Roman" w:hAnsi="Times New Roman" w:cs="Times New Roman"/>
          <w:sz w:val="24"/>
          <w:szCs w:val="24"/>
        </w:rPr>
        <w:t>og materijala u iznosu 1.091,34 eura..</w:t>
      </w:r>
    </w:p>
    <w:p w14:paraId="1C3375DB" w14:textId="79C1ACEA" w:rsidR="00633AB5" w:rsidRPr="008C3AC3" w:rsidRDefault="00633AB5" w:rsidP="00CB6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kreiranja promotivnog materijala: 1.091,34 eura.</w:t>
      </w:r>
    </w:p>
    <w:p w14:paraId="7DB15171" w14:textId="77777777" w:rsidR="00CB6B2C" w:rsidRPr="008C3AC3" w:rsidRDefault="00CB6B2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4FD2CE" w14:textId="429D913F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Internetske stranice</w:t>
      </w:r>
    </w:p>
    <w:p w14:paraId="47BDFC24" w14:textId="2D202BCF" w:rsidR="0048582D" w:rsidRPr="008C3AC3" w:rsidRDefault="0074196F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Održavanje internetskih stranica u cilju p</w:t>
      </w:r>
      <w:r w:rsidR="006502D5" w:rsidRPr="008C3AC3">
        <w:rPr>
          <w:rFonts w:ascii="Times New Roman" w:hAnsi="Times New Roman" w:cs="Times New Roman"/>
          <w:sz w:val="24"/>
          <w:szCs w:val="24"/>
        </w:rPr>
        <w:t>romocij</w:t>
      </w:r>
      <w:r w:rsidRPr="008C3AC3">
        <w:rPr>
          <w:rFonts w:ascii="Times New Roman" w:hAnsi="Times New Roman" w:cs="Times New Roman"/>
          <w:sz w:val="24"/>
          <w:szCs w:val="24"/>
        </w:rPr>
        <w:t xml:space="preserve">e </w:t>
      </w:r>
      <w:r w:rsidR="006502D5" w:rsidRPr="008C3AC3">
        <w:rPr>
          <w:rFonts w:ascii="Times New Roman" w:hAnsi="Times New Roman" w:cs="Times New Roman"/>
          <w:sz w:val="24"/>
          <w:szCs w:val="24"/>
        </w:rPr>
        <w:t xml:space="preserve">destinacije i turističke ponude na području grada Kutjeva te informiranje posjetitelja web stranice o svim aktualnostima vezanima uz turističku </w:t>
      </w:r>
      <w:r w:rsidRPr="008C3AC3">
        <w:rPr>
          <w:rFonts w:ascii="Times New Roman" w:hAnsi="Times New Roman" w:cs="Times New Roman"/>
          <w:sz w:val="24"/>
          <w:szCs w:val="24"/>
        </w:rPr>
        <w:t>ponudu</w:t>
      </w:r>
      <w:r w:rsidR="006502D5" w:rsidRPr="008C3AC3">
        <w:rPr>
          <w:rFonts w:ascii="Times New Roman" w:hAnsi="Times New Roman" w:cs="Times New Roman"/>
          <w:sz w:val="24"/>
          <w:szCs w:val="24"/>
        </w:rPr>
        <w:t>.</w:t>
      </w:r>
      <w:r w:rsidRPr="008C3AC3">
        <w:rPr>
          <w:rFonts w:ascii="Times New Roman" w:hAnsi="Times New Roman" w:cs="Times New Roman"/>
          <w:sz w:val="24"/>
          <w:szCs w:val="24"/>
        </w:rPr>
        <w:br/>
        <w:t>Ukupni rashodi</w:t>
      </w:r>
      <w:r w:rsidR="0062335C" w:rsidRPr="008C3AC3">
        <w:rPr>
          <w:rFonts w:ascii="Times New Roman" w:hAnsi="Times New Roman" w:cs="Times New Roman"/>
          <w:sz w:val="24"/>
          <w:szCs w:val="24"/>
        </w:rPr>
        <w:t xml:space="preserve"> za održavanje internetskih stranice</w:t>
      </w:r>
      <w:r w:rsidRPr="008C3AC3">
        <w:rPr>
          <w:rFonts w:ascii="Times New Roman" w:hAnsi="Times New Roman" w:cs="Times New Roman"/>
          <w:sz w:val="24"/>
          <w:szCs w:val="24"/>
        </w:rPr>
        <w:t xml:space="preserve">: </w:t>
      </w:r>
      <w:r w:rsidR="00633AB5">
        <w:rPr>
          <w:rFonts w:ascii="Times New Roman" w:hAnsi="Times New Roman" w:cs="Times New Roman"/>
          <w:sz w:val="24"/>
          <w:szCs w:val="24"/>
        </w:rPr>
        <w:t xml:space="preserve">125,00 </w:t>
      </w:r>
      <w:r w:rsidR="005257C5" w:rsidRPr="008C3AC3">
        <w:rPr>
          <w:rFonts w:ascii="Times New Roman" w:hAnsi="Times New Roman" w:cs="Times New Roman"/>
          <w:sz w:val="24"/>
          <w:szCs w:val="24"/>
        </w:rPr>
        <w:t>eura.</w:t>
      </w:r>
    </w:p>
    <w:p w14:paraId="29E83921" w14:textId="77777777" w:rsidR="0074196F" w:rsidRPr="008C3AC3" w:rsidRDefault="0074196F" w:rsidP="00CB6B2C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1B2AD4B3" w14:textId="044ABF6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Kreiranje i upravljanje bazama turističkih podataka</w:t>
      </w:r>
    </w:p>
    <w:p w14:paraId="08BCDC1D" w14:textId="44A9E83E" w:rsidR="003667F1" w:rsidRPr="008C3AC3" w:rsidRDefault="00D53063" w:rsidP="00366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BD5185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 xml:space="preserve">rada Kutjeva </w:t>
      </w:r>
      <w:r w:rsidR="00BD5185" w:rsidRPr="008C3AC3">
        <w:rPr>
          <w:rFonts w:ascii="Times New Roman" w:hAnsi="Times New Roman" w:cs="Times New Roman"/>
          <w:sz w:val="24"/>
          <w:szCs w:val="24"/>
        </w:rPr>
        <w:t>s ciljem bolje informiranosti turista o turističkoj ponudi na području grada Kutjeva</w:t>
      </w:r>
      <w:r w:rsidRPr="008C3AC3">
        <w:rPr>
          <w:rFonts w:ascii="Times New Roman" w:hAnsi="Times New Roman" w:cs="Times New Roman"/>
          <w:sz w:val="24"/>
          <w:szCs w:val="24"/>
        </w:rPr>
        <w:t xml:space="preserve"> priprem</w:t>
      </w:r>
      <w:r w:rsidR="00BD5185" w:rsidRPr="008C3AC3">
        <w:rPr>
          <w:rFonts w:ascii="Times New Roman" w:hAnsi="Times New Roman" w:cs="Times New Roman"/>
          <w:sz w:val="24"/>
          <w:szCs w:val="24"/>
        </w:rPr>
        <w:t>a</w:t>
      </w:r>
      <w:r w:rsidR="0074196F" w:rsidRPr="008C3AC3">
        <w:rPr>
          <w:rFonts w:ascii="Times New Roman" w:hAnsi="Times New Roman" w:cs="Times New Roman"/>
          <w:sz w:val="24"/>
          <w:szCs w:val="24"/>
        </w:rPr>
        <w:t>la je</w:t>
      </w:r>
      <w:r w:rsidRPr="008C3AC3">
        <w:rPr>
          <w:rFonts w:ascii="Times New Roman" w:hAnsi="Times New Roman" w:cs="Times New Roman"/>
          <w:sz w:val="24"/>
          <w:szCs w:val="24"/>
        </w:rPr>
        <w:t xml:space="preserve"> i sortira</w:t>
      </w:r>
      <w:r w:rsidR="0074196F" w:rsidRPr="008C3AC3">
        <w:rPr>
          <w:rFonts w:ascii="Times New Roman" w:hAnsi="Times New Roman" w:cs="Times New Roman"/>
          <w:sz w:val="24"/>
          <w:szCs w:val="24"/>
        </w:rPr>
        <w:t xml:space="preserve">la </w:t>
      </w:r>
      <w:r w:rsidRPr="008C3AC3">
        <w:rPr>
          <w:rFonts w:ascii="Times New Roman" w:hAnsi="Times New Roman" w:cs="Times New Roman"/>
          <w:sz w:val="24"/>
          <w:szCs w:val="24"/>
        </w:rPr>
        <w:t>podatke o turističkoj ponudi u svojoj destinaciji</w:t>
      </w:r>
      <w:r w:rsidR="003667F1" w:rsidRPr="008C3AC3">
        <w:rPr>
          <w:rFonts w:ascii="Times New Roman" w:hAnsi="Times New Roman" w:cs="Times New Roman"/>
          <w:sz w:val="24"/>
          <w:szCs w:val="24"/>
        </w:rPr>
        <w:t xml:space="preserve"> na način aktivnog sudjelovanja u redovnom poslovanju.</w:t>
      </w:r>
    </w:p>
    <w:p w14:paraId="453F5A3B" w14:textId="705BA8F4" w:rsidR="005257C5" w:rsidRPr="008C3AC3" w:rsidRDefault="005257C5" w:rsidP="00366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2E77F371" w14:textId="77777777" w:rsidR="00D53063" w:rsidRPr="008C3AC3" w:rsidRDefault="00D53063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2E93D5" w14:textId="0F45D00A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Turističko-informativne aktivnosti</w:t>
      </w:r>
    </w:p>
    <w:p w14:paraId="567C2545" w14:textId="0757E431" w:rsidR="00E74CE0" w:rsidRDefault="00633AB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zajednica Grada Kutjeva u 2023. godini nije imala troškove turističko-informativnih aktivnosti.</w:t>
      </w:r>
    </w:p>
    <w:p w14:paraId="2C85CD6B" w14:textId="1FB7A284" w:rsidR="00633AB5" w:rsidRPr="008C3AC3" w:rsidRDefault="00633AB5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Rashodi: 0,00 eura.</w:t>
      </w:r>
    </w:p>
    <w:p w14:paraId="45F7A5A8" w14:textId="6AB77BD7" w:rsidR="00CB6B2C" w:rsidRPr="008C3AC3" w:rsidRDefault="00E74CE0" w:rsidP="00CB6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Ukupni rashodi za aktivnost Komunikacija i oglašavanje: </w:t>
      </w:r>
      <w:r w:rsidR="00633AB5">
        <w:rPr>
          <w:rFonts w:ascii="Times New Roman" w:hAnsi="Times New Roman" w:cs="Times New Roman"/>
          <w:sz w:val="24"/>
          <w:szCs w:val="24"/>
        </w:rPr>
        <w:t>1.216,34</w:t>
      </w:r>
      <w:r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FC57051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29DFA" w14:textId="2B3E4766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DESTINACIJSKI MENADŽMENT</w:t>
      </w:r>
    </w:p>
    <w:p w14:paraId="6C2375C1" w14:textId="2A3E187D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Turistički informacijski sustavi i aplikacije/</w:t>
      </w:r>
      <w:proofErr w:type="spellStart"/>
      <w:r w:rsidRPr="008C3AC3">
        <w:rPr>
          <w:rFonts w:ascii="Times New Roman" w:hAnsi="Times New Roman" w:cs="Times New Roman"/>
          <w:b/>
          <w:bCs/>
          <w:sz w:val="24"/>
          <w:szCs w:val="24"/>
        </w:rPr>
        <w:t>eVisitor</w:t>
      </w:r>
      <w:proofErr w:type="spellEnd"/>
    </w:p>
    <w:p w14:paraId="27CDED6E" w14:textId="4BC2FC6E" w:rsidR="00BD5185" w:rsidRPr="008C3AC3" w:rsidRDefault="00BD5185" w:rsidP="00BD51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3AC3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8C3AC3">
        <w:rPr>
          <w:rFonts w:ascii="Times New Roman" w:hAnsi="Times New Roman" w:cs="Times New Roman"/>
          <w:sz w:val="24"/>
          <w:szCs w:val="24"/>
        </w:rPr>
        <w:t xml:space="preserve"> je informacijski sustav za prijavu i odjavu turista koji koriste fizičke i pravne osobe koje djeluju kao pružatelji usluga smještaja (iznajmljivači).</w:t>
      </w:r>
    </w:p>
    <w:p w14:paraId="39DA6988" w14:textId="74AC3863" w:rsidR="00F7492E" w:rsidRPr="008C3AC3" w:rsidRDefault="00B247D9" w:rsidP="00F749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BD5185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 xml:space="preserve">rada Kutjeva na raspolaganju je svim </w:t>
      </w:r>
      <w:r w:rsidR="0048582D" w:rsidRPr="008C3AC3">
        <w:rPr>
          <w:rFonts w:ascii="Times New Roman" w:hAnsi="Times New Roman" w:cs="Times New Roman"/>
          <w:sz w:val="24"/>
          <w:szCs w:val="24"/>
        </w:rPr>
        <w:t xml:space="preserve">subjektima oko aktualnosti vezanih uz sustav </w:t>
      </w:r>
      <w:proofErr w:type="spellStart"/>
      <w:r w:rsidR="0048582D" w:rsidRPr="008C3AC3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="00F7492E" w:rsidRPr="008C3AC3">
        <w:rPr>
          <w:rFonts w:ascii="Times New Roman" w:hAnsi="Times New Roman" w:cs="Times New Roman"/>
          <w:sz w:val="24"/>
          <w:szCs w:val="24"/>
        </w:rPr>
        <w:t xml:space="preserve"> na način aktivnog sudjelovanja u redovnom poslovanju.</w:t>
      </w:r>
    </w:p>
    <w:p w14:paraId="0DFC2242" w14:textId="209E89F1" w:rsidR="00E74CE0" w:rsidRPr="008C3AC3" w:rsidRDefault="00E74CE0" w:rsidP="00F749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Rashodi: 0,00 eura.</w:t>
      </w:r>
    </w:p>
    <w:p w14:paraId="7900DC83" w14:textId="5A86DCAC" w:rsidR="004F37DC" w:rsidRPr="008C3AC3" w:rsidRDefault="004F37DC" w:rsidP="0048582D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68261351" w14:textId="05E48139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Upravljanje kvalitetom u destinaciji</w:t>
      </w:r>
    </w:p>
    <w:p w14:paraId="0F68FD3B" w14:textId="3FB74878" w:rsidR="00E74CE0" w:rsidRPr="008C3AC3" w:rsidRDefault="006E1178" w:rsidP="006E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Upravljanje kvalitetom u destinaciji s ciljem</w:t>
      </w:r>
      <w:r w:rsidR="00F7492E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u</w:t>
      </w:r>
      <w:r w:rsidR="00F7492E" w:rsidRPr="008C3AC3">
        <w:rPr>
          <w:rFonts w:ascii="Times New Roman" w:hAnsi="Times New Roman" w:cs="Times New Roman"/>
          <w:sz w:val="24"/>
          <w:szCs w:val="24"/>
        </w:rPr>
        <w:t>mrežavanj</w:t>
      </w:r>
      <w:r w:rsidRPr="008C3AC3">
        <w:rPr>
          <w:rFonts w:ascii="Times New Roman" w:hAnsi="Times New Roman" w:cs="Times New Roman"/>
          <w:sz w:val="24"/>
          <w:szCs w:val="24"/>
        </w:rPr>
        <w:t>a</w:t>
      </w:r>
      <w:r w:rsidR="00F7492E" w:rsidRPr="008C3AC3">
        <w:rPr>
          <w:rFonts w:ascii="Times New Roman" w:hAnsi="Times New Roman" w:cs="Times New Roman"/>
          <w:sz w:val="24"/>
          <w:szCs w:val="24"/>
        </w:rPr>
        <w:t xml:space="preserve"> svih turističkih subjekata na području grada Kutjeva što će u konačnici omogućiti bolje uvjete boravka turistima</w:t>
      </w:r>
      <w:r w:rsidRPr="008C3AC3">
        <w:rPr>
          <w:rFonts w:ascii="Times New Roman" w:hAnsi="Times New Roman" w:cs="Times New Roman"/>
          <w:sz w:val="24"/>
          <w:szCs w:val="24"/>
        </w:rPr>
        <w:t xml:space="preserve"> na način aktivnog sudjelovanja u redovnom poslovanju.</w:t>
      </w:r>
      <w:r w:rsidR="00E74CE0" w:rsidRPr="008C3AC3">
        <w:rPr>
          <w:rFonts w:ascii="Times New Roman" w:hAnsi="Times New Roman" w:cs="Times New Roman"/>
          <w:sz w:val="24"/>
          <w:szCs w:val="24"/>
        </w:rPr>
        <w:br/>
        <w:t>Rashodi: 0,00 eura.</w:t>
      </w:r>
    </w:p>
    <w:p w14:paraId="7F99C131" w14:textId="014442AA" w:rsidR="00F7492E" w:rsidRPr="008C3AC3" w:rsidRDefault="006E1178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25C35" w14:textId="0218A0FB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Poticanje na očuvanje i uređenje okoliša</w:t>
      </w:r>
    </w:p>
    <w:p w14:paraId="2C046DE8" w14:textId="198A705A" w:rsidR="006E1178" w:rsidRPr="008C3AC3" w:rsidRDefault="00171AF2" w:rsidP="006E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6E1178" w:rsidRPr="008C3AC3">
        <w:rPr>
          <w:rFonts w:ascii="Times New Roman" w:hAnsi="Times New Roman" w:cs="Times New Roman"/>
          <w:sz w:val="24"/>
          <w:szCs w:val="24"/>
        </w:rPr>
        <w:t>G</w:t>
      </w:r>
      <w:r w:rsidRPr="008C3AC3">
        <w:rPr>
          <w:rFonts w:ascii="Times New Roman" w:hAnsi="Times New Roman" w:cs="Times New Roman"/>
          <w:sz w:val="24"/>
          <w:szCs w:val="24"/>
        </w:rPr>
        <w:t xml:space="preserve">rada Kutjeva </w:t>
      </w:r>
      <w:r w:rsidR="0048582D" w:rsidRPr="008C3AC3">
        <w:rPr>
          <w:rFonts w:ascii="Times New Roman" w:hAnsi="Times New Roman" w:cs="Times New Roman"/>
          <w:sz w:val="24"/>
          <w:szCs w:val="24"/>
        </w:rPr>
        <w:t>poti</w:t>
      </w:r>
      <w:r w:rsidR="006E1178" w:rsidRPr="008C3AC3">
        <w:rPr>
          <w:rFonts w:ascii="Times New Roman" w:hAnsi="Times New Roman" w:cs="Times New Roman"/>
          <w:sz w:val="24"/>
          <w:szCs w:val="24"/>
        </w:rPr>
        <w:t xml:space="preserve">če </w:t>
      </w:r>
      <w:r w:rsidR="0048582D" w:rsidRPr="008C3AC3">
        <w:rPr>
          <w:rFonts w:ascii="Times New Roman" w:hAnsi="Times New Roman" w:cs="Times New Roman"/>
          <w:sz w:val="24"/>
          <w:szCs w:val="24"/>
        </w:rPr>
        <w:t>i sugerira jedini</w:t>
      </w:r>
      <w:r w:rsidR="006E1178" w:rsidRPr="008C3AC3">
        <w:rPr>
          <w:rFonts w:ascii="Times New Roman" w:hAnsi="Times New Roman" w:cs="Times New Roman"/>
          <w:sz w:val="24"/>
          <w:szCs w:val="24"/>
        </w:rPr>
        <w:t>ci</w:t>
      </w:r>
      <w:r w:rsidR="0048582D" w:rsidRPr="008C3AC3">
        <w:rPr>
          <w:rFonts w:ascii="Times New Roman" w:hAnsi="Times New Roman" w:cs="Times New Roman"/>
          <w:sz w:val="24"/>
          <w:szCs w:val="24"/>
        </w:rPr>
        <w:t xml:space="preserve"> lokalne samouprave uređenje javnih površina u svrhu što boljeg dojma cijele destinacije</w:t>
      </w:r>
      <w:r w:rsidR="006E1178" w:rsidRPr="008C3AC3">
        <w:rPr>
          <w:rFonts w:ascii="Times New Roman" w:hAnsi="Times New Roman" w:cs="Times New Roman"/>
          <w:sz w:val="24"/>
          <w:szCs w:val="24"/>
        </w:rPr>
        <w:t xml:space="preserve"> na način aktivnog sudjelovanja u </w:t>
      </w:r>
      <w:r w:rsidR="006E1178" w:rsidRPr="008C3AC3">
        <w:rPr>
          <w:rFonts w:ascii="Times New Roman" w:hAnsi="Times New Roman" w:cs="Times New Roman"/>
          <w:sz w:val="24"/>
          <w:szCs w:val="24"/>
        </w:rPr>
        <w:lastRenderedPageBreak/>
        <w:t>redovnom poslovanju.</w:t>
      </w:r>
      <w:r w:rsidR="00E74CE0" w:rsidRPr="008C3AC3">
        <w:rPr>
          <w:rFonts w:ascii="Times New Roman" w:hAnsi="Times New Roman" w:cs="Times New Roman"/>
          <w:sz w:val="24"/>
          <w:szCs w:val="24"/>
        </w:rPr>
        <w:br/>
        <w:t>Rashodi: 0,00 eura.</w:t>
      </w:r>
    </w:p>
    <w:p w14:paraId="32F8203E" w14:textId="7A61A9E5" w:rsidR="0048582D" w:rsidRPr="008C3AC3" w:rsidRDefault="006A51D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Ukupni rashodi za aktivnost Destinacijski menadžment: 0,00 eura.</w:t>
      </w:r>
    </w:p>
    <w:p w14:paraId="5AED8139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359BF" w14:textId="50B670F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ČLANSTVO U STRUKOVNIM ORGANIZACIJAMA</w:t>
      </w:r>
    </w:p>
    <w:p w14:paraId="1E16DFC3" w14:textId="490A0F56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</w:t>
      </w:r>
      <w:r w:rsidR="006E1178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 xml:space="preserve">godini nije </w:t>
      </w:r>
      <w:r w:rsidR="006E1178" w:rsidRPr="008C3AC3">
        <w:rPr>
          <w:rFonts w:ascii="Times New Roman" w:hAnsi="Times New Roman" w:cs="Times New Roman"/>
          <w:sz w:val="24"/>
          <w:szCs w:val="24"/>
        </w:rPr>
        <w:t>ostvareno</w:t>
      </w:r>
      <w:r w:rsidRPr="008C3AC3">
        <w:rPr>
          <w:rFonts w:ascii="Times New Roman" w:hAnsi="Times New Roman" w:cs="Times New Roman"/>
          <w:sz w:val="24"/>
          <w:szCs w:val="24"/>
        </w:rPr>
        <w:t xml:space="preserve"> članstvo niti u domaćim niti u međunarodnim strukovnim organizacijama.</w:t>
      </w:r>
    </w:p>
    <w:p w14:paraId="1553721C" w14:textId="560F6213" w:rsidR="006A51DC" w:rsidRPr="008C3AC3" w:rsidRDefault="006A51D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Ukupni rashodi za aktivnost Članstvo u strukovnim organizacijama:</w:t>
      </w:r>
      <w:r w:rsidR="00633AB5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0,00 eura.</w:t>
      </w:r>
    </w:p>
    <w:p w14:paraId="1C7E87A7" w14:textId="77777777" w:rsidR="0062335C" w:rsidRPr="008C3AC3" w:rsidRDefault="0062335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2FA7A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4BE241" w14:textId="4F5EC814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ADMINISTRATIVNI POSLOVI</w:t>
      </w:r>
    </w:p>
    <w:p w14:paraId="4133BE44" w14:textId="022E9929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Plaće</w:t>
      </w:r>
    </w:p>
    <w:p w14:paraId="647C16A5" w14:textId="3FC9DC9C" w:rsidR="0048582D" w:rsidRPr="008C3AC3" w:rsidRDefault="009217BF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Rashodi za p</w:t>
      </w:r>
      <w:r w:rsidR="003D0006" w:rsidRPr="008C3AC3">
        <w:rPr>
          <w:rFonts w:ascii="Times New Roman" w:hAnsi="Times New Roman" w:cs="Times New Roman"/>
          <w:sz w:val="24"/>
          <w:szCs w:val="24"/>
        </w:rPr>
        <w:t>laće zaposlenika Turističke zajednice grada Kutjeva</w:t>
      </w:r>
      <w:r w:rsidR="006E1178" w:rsidRPr="008C3AC3">
        <w:rPr>
          <w:rFonts w:ascii="Times New Roman" w:hAnsi="Times New Roman" w:cs="Times New Roman"/>
          <w:sz w:val="24"/>
          <w:szCs w:val="24"/>
        </w:rPr>
        <w:t xml:space="preserve"> za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="006E1178" w:rsidRPr="008C3AC3">
        <w:rPr>
          <w:rFonts w:ascii="Times New Roman" w:hAnsi="Times New Roman" w:cs="Times New Roman"/>
          <w:sz w:val="24"/>
          <w:szCs w:val="24"/>
        </w:rPr>
        <w:t>. godin</w:t>
      </w:r>
      <w:r w:rsidRPr="008C3AC3">
        <w:rPr>
          <w:rFonts w:ascii="Times New Roman" w:hAnsi="Times New Roman" w:cs="Times New Roman"/>
          <w:sz w:val="24"/>
          <w:szCs w:val="24"/>
        </w:rPr>
        <w:t>u</w:t>
      </w:r>
      <w:r w:rsidR="00C01FFE" w:rsidRPr="008C3AC3">
        <w:rPr>
          <w:rFonts w:ascii="Times New Roman" w:hAnsi="Times New Roman" w:cs="Times New Roman"/>
          <w:sz w:val="24"/>
          <w:szCs w:val="24"/>
        </w:rPr>
        <w:t>:</w:t>
      </w:r>
      <w:r w:rsidR="000D49D2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48582D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633AB5">
        <w:rPr>
          <w:rFonts w:ascii="Times New Roman" w:hAnsi="Times New Roman" w:cs="Times New Roman"/>
          <w:sz w:val="24"/>
          <w:szCs w:val="24"/>
        </w:rPr>
        <w:t>30.738,48</w:t>
      </w:r>
      <w:r w:rsidR="006A51DC" w:rsidRPr="008C3AC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1C82787" w14:textId="77777777" w:rsidR="00613B8B" w:rsidRPr="008C3AC3" w:rsidRDefault="00613B8B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7DA0EB" w14:textId="17EC2B7B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33A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Materijalni troškovi</w:t>
      </w:r>
    </w:p>
    <w:p w14:paraId="79931D33" w14:textId="405ACF73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Materijalni troškovi su troškovi koji nastaju uslijed aktivnosti i d</w:t>
      </w:r>
      <w:r w:rsidR="009217BF" w:rsidRPr="008C3AC3">
        <w:rPr>
          <w:rFonts w:ascii="Times New Roman" w:hAnsi="Times New Roman" w:cs="Times New Roman"/>
          <w:sz w:val="24"/>
          <w:szCs w:val="24"/>
        </w:rPr>
        <w:t>jelovanja</w:t>
      </w:r>
      <w:r w:rsidRPr="008C3AC3">
        <w:rPr>
          <w:rFonts w:ascii="Times New Roman" w:hAnsi="Times New Roman" w:cs="Times New Roman"/>
          <w:sz w:val="24"/>
          <w:szCs w:val="24"/>
        </w:rPr>
        <w:t xml:space="preserve"> ureda i djelatnika Turist</w:t>
      </w:r>
      <w:r w:rsidR="009217BF" w:rsidRPr="008C3AC3">
        <w:rPr>
          <w:rFonts w:ascii="Times New Roman" w:hAnsi="Times New Roman" w:cs="Times New Roman"/>
          <w:sz w:val="24"/>
          <w:szCs w:val="24"/>
        </w:rPr>
        <w:t>ičke zajednice</w:t>
      </w:r>
      <w:r w:rsidRPr="008C3AC3">
        <w:rPr>
          <w:rFonts w:ascii="Times New Roman" w:hAnsi="Times New Roman" w:cs="Times New Roman"/>
          <w:sz w:val="24"/>
          <w:szCs w:val="24"/>
        </w:rPr>
        <w:t xml:space="preserve"> koji obavljaju sve aktivnosti vezane uz djelovanje T</w:t>
      </w:r>
      <w:r w:rsidR="009217BF" w:rsidRPr="008C3AC3">
        <w:rPr>
          <w:rFonts w:ascii="Times New Roman" w:hAnsi="Times New Roman" w:cs="Times New Roman"/>
          <w:sz w:val="24"/>
          <w:szCs w:val="24"/>
        </w:rPr>
        <w:t>urističke zajednice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9217BF" w:rsidRPr="008C3AC3">
        <w:rPr>
          <w:rFonts w:ascii="Times New Roman" w:hAnsi="Times New Roman" w:cs="Times New Roman"/>
          <w:sz w:val="24"/>
          <w:szCs w:val="24"/>
        </w:rPr>
        <w:t xml:space="preserve">Grada </w:t>
      </w:r>
      <w:r w:rsidR="003D0006" w:rsidRPr="008C3AC3">
        <w:rPr>
          <w:rFonts w:ascii="Times New Roman" w:hAnsi="Times New Roman" w:cs="Times New Roman"/>
          <w:sz w:val="24"/>
          <w:szCs w:val="24"/>
        </w:rPr>
        <w:t>Kutjeva</w:t>
      </w:r>
      <w:r w:rsidRPr="008C3AC3">
        <w:rPr>
          <w:rFonts w:ascii="Times New Roman" w:hAnsi="Times New Roman" w:cs="Times New Roman"/>
          <w:sz w:val="24"/>
          <w:szCs w:val="24"/>
        </w:rPr>
        <w:t xml:space="preserve">, zadatke koje Turističko vijeće i Skupština stavljaju pred zaposlenike TZ-a, aktivnosti koje se ne mogu predvidjeti Programom rada te suradnju sa svim dionicima u turizmu, od turističkih djelatnika do volontera, članova udruga i ustanova. Ova stavka sadrži materijalne izdatke (uredski materijal, trošak reprezentacije, putne troškove i dnevnice, izdatke za reprezentacije poput suvenira, sitni inventar), izdatke za usluge (usluge telefona, pošte, </w:t>
      </w:r>
      <w:r w:rsidR="009217BF" w:rsidRPr="008C3AC3">
        <w:rPr>
          <w:rFonts w:ascii="Times New Roman" w:hAnsi="Times New Roman" w:cs="Times New Roman"/>
          <w:sz w:val="24"/>
          <w:szCs w:val="24"/>
        </w:rPr>
        <w:t>odvjetničke usluge,</w:t>
      </w:r>
      <w:r w:rsidRPr="008C3AC3">
        <w:rPr>
          <w:rFonts w:ascii="Times New Roman" w:hAnsi="Times New Roman" w:cs="Times New Roman"/>
          <w:sz w:val="24"/>
          <w:szCs w:val="24"/>
        </w:rPr>
        <w:t xml:space="preserve"> prijevoz, tekuće održavanje, servis, knjigovodstvo i sl.), nematerijalne izdatke (bankovne usluge) te nabavku i održavanje opreme</w:t>
      </w:r>
      <w:r w:rsidR="003D0006" w:rsidRPr="008C3AC3">
        <w:rPr>
          <w:rFonts w:ascii="Times New Roman" w:hAnsi="Times New Roman" w:cs="Times New Roman"/>
          <w:sz w:val="24"/>
          <w:szCs w:val="24"/>
        </w:rPr>
        <w:t xml:space="preserve">. </w:t>
      </w:r>
      <w:r w:rsidR="0074644B" w:rsidRPr="008C3AC3">
        <w:rPr>
          <w:rFonts w:ascii="Times New Roman" w:hAnsi="Times New Roman" w:cs="Times New Roman"/>
          <w:sz w:val="24"/>
          <w:szCs w:val="24"/>
        </w:rPr>
        <w:br/>
      </w:r>
      <w:r w:rsidR="006A51DC" w:rsidRPr="008C3AC3">
        <w:rPr>
          <w:rFonts w:ascii="Times New Roman" w:hAnsi="Times New Roman" w:cs="Times New Roman"/>
          <w:sz w:val="24"/>
          <w:szCs w:val="24"/>
        </w:rPr>
        <w:t>R</w:t>
      </w:r>
      <w:r w:rsidR="009217BF" w:rsidRPr="008C3AC3">
        <w:rPr>
          <w:rFonts w:ascii="Times New Roman" w:hAnsi="Times New Roman" w:cs="Times New Roman"/>
          <w:sz w:val="24"/>
          <w:szCs w:val="24"/>
        </w:rPr>
        <w:t xml:space="preserve">ashodi za materijalne troškove: </w:t>
      </w:r>
      <w:r w:rsidR="0063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6.503,15</w:t>
      </w:r>
      <w:r w:rsidR="00E51870" w:rsidRPr="008C3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1DC" w:rsidRPr="008C3AC3">
        <w:rPr>
          <w:rFonts w:ascii="Times New Roman" w:hAnsi="Times New Roman" w:cs="Times New Roman"/>
          <w:sz w:val="24"/>
          <w:szCs w:val="24"/>
        </w:rPr>
        <w:t>eura.</w:t>
      </w:r>
    </w:p>
    <w:p w14:paraId="2C8F186F" w14:textId="77777777" w:rsidR="000D49D2" w:rsidRPr="008C3AC3" w:rsidRDefault="000D49D2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920026" w14:textId="61AC47D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Tijela turističke zajednice</w:t>
      </w:r>
    </w:p>
    <w:p w14:paraId="3278F11C" w14:textId="406C7969" w:rsidR="006A51DC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Pr="008C3AC3">
        <w:rPr>
          <w:rFonts w:ascii="Times New Roman" w:hAnsi="Times New Roman" w:cs="Times New Roman"/>
          <w:sz w:val="24"/>
          <w:szCs w:val="24"/>
        </w:rPr>
        <w:t>.</w:t>
      </w:r>
      <w:r w:rsidR="00613B8B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godini n</w:t>
      </w:r>
      <w:r w:rsidR="000D49D2" w:rsidRPr="008C3AC3">
        <w:rPr>
          <w:rFonts w:ascii="Times New Roman" w:hAnsi="Times New Roman" w:cs="Times New Roman"/>
          <w:sz w:val="24"/>
          <w:szCs w:val="24"/>
        </w:rPr>
        <w:t>ije bilo</w:t>
      </w:r>
      <w:r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="00613B8B" w:rsidRPr="008C3AC3">
        <w:rPr>
          <w:rFonts w:ascii="Times New Roman" w:hAnsi="Times New Roman" w:cs="Times New Roman"/>
          <w:sz w:val="24"/>
          <w:szCs w:val="24"/>
        </w:rPr>
        <w:t>rashoda za</w:t>
      </w:r>
      <w:r w:rsidRPr="008C3AC3">
        <w:rPr>
          <w:rFonts w:ascii="Times New Roman" w:hAnsi="Times New Roman" w:cs="Times New Roman"/>
          <w:sz w:val="24"/>
          <w:szCs w:val="24"/>
        </w:rPr>
        <w:t xml:space="preserve"> sjednic</w:t>
      </w:r>
      <w:r w:rsidR="00613B8B" w:rsidRPr="008C3AC3">
        <w:rPr>
          <w:rFonts w:ascii="Times New Roman" w:hAnsi="Times New Roman" w:cs="Times New Roman"/>
          <w:sz w:val="24"/>
          <w:szCs w:val="24"/>
        </w:rPr>
        <w:t>e</w:t>
      </w:r>
      <w:r w:rsidRPr="008C3AC3">
        <w:rPr>
          <w:rFonts w:ascii="Times New Roman" w:hAnsi="Times New Roman" w:cs="Times New Roman"/>
          <w:sz w:val="24"/>
          <w:szCs w:val="24"/>
        </w:rPr>
        <w:t xml:space="preserve"> tijela Turističke zajednice </w:t>
      </w:r>
      <w:r w:rsidR="003D0006" w:rsidRPr="008C3AC3">
        <w:rPr>
          <w:rFonts w:ascii="Times New Roman" w:hAnsi="Times New Roman" w:cs="Times New Roman"/>
          <w:sz w:val="24"/>
          <w:szCs w:val="24"/>
        </w:rPr>
        <w:t>grada Kutjeva.</w:t>
      </w:r>
      <w:r w:rsidR="006A51DC" w:rsidRPr="008C3AC3">
        <w:rPr>
          <w:rFonts w:ascii="Times New Roman" w:hAnsi="Times New Roman" w:cs="Times New Roman"/>
          <w:sz w:val="24"/>
          <w:szCs w:val="24"/>
        </w:rPr>
        <w:br/>
        <w:t>Rashodi: 0,00 eura.</w:t>
      </w:r>
    </w:p>
    <w:p w14:paraId="2C1D3863" w14:textId="77777777" w:rsidR="006A51DC" w:rsidRPr="008C3AC3" w:rsidRDefault="006A51D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D8D61B" w14:textId="795BC0F7" w:rsidR="0048582D" w:rsidRPr="008C3AC3" w:rsidRDefault="006A51DC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Ukupni rashodi za aktivnost Administrativni poslovi: </w:t>
      </w:r>
      <w:r w:rsidR="00633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37.241,63</w:t>
      </w:r>
      <w:r w:rsidR="00E51870" w:rsidRPr="008C3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5D4FAD" w:rsidRPr="008C3AC3">
        <w:rPr>
          <w:rFonts w:ascii="Times New Roman" w:hAnsi="Times New Roman" w:cs="Times New Roman"/>
          <w:sz w:val="24"/>
          <w:szCs w:val="24"/>
        </w:rPr>
        <w:t>eura.</w:t>
      </w:r>
    </w:p>
    <w:p w14:paraId="799AAD03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C4C9F" w14:textId="2413EFD8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REZERVA</w:t>
      </w:r>
    </w:p>
    <w:p w14:paraId="40346EEE" w14:textId="097D3982" w:rsidR="00C04D5E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>Rezerva do 5% za potrebe osiguranja likvidnosti u izvanrednim okolnostima te financiranja neplaniranih aktivnosti ( Odlukom Turističkog vijeća moguća je alokacija sredstava rezerve na ostale pojedinačno planirane aktivnosti ili nove aktivnosti)</w:t>
      </w:r>
      <w:r w:rsidR="00613B8B" w:rsidRPr="008C3AC3">
        <w:rPr>
          <w:rFonts w:ascii="Times New Roman" w:hAnsi="Times New Roman" w:cs="Times New Roman"/>
          <w:sz w:val="24"/>
          <w:szCs w:val="24"/>
        </w:rPr>
        <w:t>.</w:t>
      </w:r>
    </w:p>
    <w:p w14:paraId="1DE48E23" w14:textId="7777777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D8651" w14:textId="2BE4ED1D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AC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613B8B" w:rsidRPr="008C3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b/>
          <w:bCs/>
          <w:sz w:val="24"/>
          <w:szCs w:val="24"/>
        </w:rPr>
        <w:t>POKRIVANJE MANJKA PRIHODA IZ PRETHODNE GODINE</w:t>
      </w:r>
    </w:p>
    <w:p w14:paraId="4186B4B5" w14:textId="62330D47" w:rsidR="0048582D" w:rsidRPr="008C3AC3" w:rsidRDefault="0048582D" w:rsidP="00485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AC3">
        <w:rPr>
          <w:rFonts w:ascii="Times New Roman" w:hAnsi="Times New Roman" w:cs="Times New Roman"/>
          <w:sz w:val="24"/>
          <w:szCs w:val="24"/>
        </w:rPr>
        <w:t xml:space="preserve">Turistička zajednica </w:t>
      </w:r>
      <w:r w:rsidR="00875D5B" w:rsidRPr="008C3AC3">
        <w:rPr>
          <w:rFonts w:ascii="Times New Roman" w:hAnsi="Times New Roman" w:cs="Times New Roman"/>
          <w:sz w:val="24"/>
          <w:szCs w:val="24"/>
        </w:rPr>
        <w:t>G</w:t>
      </w:r>
      <w:r w:rsidR="003D0006" w:rsidRPr="008C3AC3">
        <w:rPr>
          <w:rFonts w:ascii="Times New Roman" w:hAnsi="Times New Roman" w:cs="Times New Roman"/>
          <w:sz w:val="24"/>
          <w:szCs w:val="24"/>
        </w:rPr>
        <w:t>rada Kutjeva</w:t>
      </w:r>
      <w:r w:rsidRPr="008C3AC3">
        <w:rPr>
          <w:rFonts w:ascii="Times New Roman" w:hAnsi="Times New Roman" w:cs="Times New Roman"/>
          <w:sz w:val="24"/>
          <w:szCs w:val="24"/>
        </w:rPr>
        <w:t xml:space="preserve"> nije imala manjak prihoda u 202</w:t>
      </w:r>
      <w:r w:rsidR="00633AB5">
        <w:rPr>
          <w:rFonts w:ascii="Times New Roman" w:hAnsi="Times New Roman" w:cs="Times New Roman"/>
          <w:sz w:val="24"/>
          <w:szCs w:val="24"/>
        </w:rPr>
        <w:t>2</w:t>
      </w:r>
      <w:r w:rsidR="00613B8B" w:rsidRPr="008C3AC3">
        <w:rPr>
          <w:rFonts w:ascii="Times New Roman" w:hAnsi="Times New Roman" w:cs="Times New Roman"/>
          <w:sz w:val="24"/>
          <w:szCs w:val="24"/>
        </w:rPr>
        <w:t>.</w:t>
      </w:r>
      <w:r w:rsidR="003D0006" w:rsidRPr="008C3AC3">
        <w:rPr>
          <w:rFonts w:ascii="Times New Roman" w:hAnsi="Times New Roman" w:cs="Times New Roman"/>
          <w:sz w:val="24"/>
          <w:szCs w:val="24"/>
        </w:rPr>
        <w:t xml:space="preserve"> </w:t>
      </w:r>
      <w:r w:rsidRPr="008C3AC3">
        <w:rPr>
          <w:rFonts w:ascii="Times New Roman" w:hAnsi="Times New Roman" w:cs="Times New Roman"/>
          <w:sz w:val="24"/>
          <w:szCs w:val="24"/>
        </w:rPr>
        <w:t>godini</w:t>
      </w:r>
      <w:r w:rsidR="003D0006" w:rsidRPr="008C3AC3">
        <w:rPr>
          <w:rFonts w:ascii="Times New Roman" w:hAnsi="Times New Roman" w:cs="Times New Roman"/>
          <w:sz w:val="24"/>
          <w:szCs w:val="24"/>
        </w:rPr>
        <w:t xml:space="preserve"> stoga u 202</w:t>
      </w:r>
      <w:r w:rsidR="00633AB5">
        <w:rPr>
          <w:rFonts w:ascii="Times New Roman" w:hAnsi="Times New Roman" w:cs="Times New Roman"/>
          <w:sz w:val="24"/>
          <w:szCs w:val="24"/>
        </w:rPr>
        <w:t>3</w:t>
      </w:r>
      <w:r w:rsidR="003D0006" w:rsidRPr="008C3AC3">
        <w:rPr>
          <w:rFonts w:ascii="Times New Roman" w:hAnsi="Times New Roman" w:cs="Times New Roman"/>
          <w:sz w:val="24"/>
          <w:szCs w:val="24"/>
        </w:rPr>
        <w:t xml:space="preserve">. godini </w:t>
      </w:r>
      <w:r w:rsidR="000D49D2" w:rsidRPr="008C3AC3">
        <w:rPr>
          <w:rFonts w:ascii="Times New Roman" w:hAnsi="Times New Roman" w:cs="Times New Roman"/>
          <w:sz w:val="24"/>
          <w:szCs w:val="24"/>
        </w:rPr>
        <w:t xml:space="preserve">nije imala </w:t>
      </w:r>
      <w:r w:rsidRPr="008C3AC3">
        <w:rPr>
          <w:rFonts w:ascii="Times New Roman" w:hAnsi="Times New Roman" w:cs="Times New Roman"/>
          <w:sz w:val="24"/>
          <w:szCs w:val="24"/>
        </w:rPr>
        <w:t>pokrivanj</w:t>
      </w:r>
      <w:r w:rsidR="003D0006" w:rsidRPr="008C3AC3">
        <w:rPr>
          <w:rFonts w:ascii="Times New Roman" w:hAnsi="Times New Roman" w:cs="Times New Roman"/>
          <w:sz w:val="24"/>
          <w:szCs w:val="24"/>
        </w:rPr>
        <w:t>e</w:t>
      </w:r>
      <w:r w:rsidRPr="008C3AC3">
        <w:rPr>
          <w:rFonts w:ascii="Times New Roman" w:hAnsi="Times New Roman" w:cs="Times New Roman"/>
          <w:sz w:val="24"/>
          <w:szCs w:val="24"/>
        </w:rPr>
        <w:t xml:space="preserve"> manjka prihoda</w:t>
      </w:r>
      <w:r w:rsidR="00613B8B" w:rsidRPr="008C3AC3">
        <w:rPr>
          <w:rFonts w:ascii="Times New Roman" w:hAnsi="Times New Roman" w:cs="Times New Roman"/>
          <w:sz w:val="24"/>
          <w:szCs w:val="24"/>
        </w:rPr>
        <w:t>.</w:t>
      </w:r>
    </w:p>
    <w:p w14:paraId="5B2788F1" w14:textId="77777777" w:rsidR="0044369F" w:rsidRPr="008C3AC3" w:rsidRDefault="0044369F" w:rsidP="00AE37E1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0ED49512" w14:textId="303BCCA7" w:rsidR="00CC0DE1" w:rsidRPr="00061EAF" w:rsidRDefault="00613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EAF">
        <w:rPr>
          <w:rFonts w:ascii="Times New Roman" w:hAnsi="Times New Roman" w:cs="Times New Roman"/>
          <w:b/>
          <w:bCs/>
          <w:sz w:val="24"/>
          <w:szCs w:val="24"/>
        </w:rPr>
        <w:t>Ukupno aktivnosti za 202</w:t>
      </w:r>
      <w:r w:rsidR="00633AB5" w:rsidRPr="00061E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1EAF">
        <w:rPr>
          <w:rFonts w:ascii="Times New Roman" w:hAnsi="Times New Roman" w:cs="Times New Roman"/>
          <w:b/>
          <w:bCs/>
          <w:sz w:val="24"/>
          <w:szCs w:val="24"/>
        </w:rPr>
        <w:t xml:space="preserve">. godinu: </w:t>
      </w:r>
      <w:r w:rsidR="00633AB5" w:rsidRPr="00061EAF">
        <w:rPr>
          <w:rFonts w:ascii="Times New Roman" w:hAnsi="Times New Roman" w:cs="Times New Roman"/>
          <w:b/>
          <w:bCs/>
          <w:sz w:val="24"/>
          <w:szCs w:val="24"/>
        </w:rPr>
        <w:t>103.654,15</w:t>
      </w:r>
      <w:r w:rsidR="00F22855" w:rsidRPr="00061EA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D4FAD" w:rsidRPr="00061EAF">
        <w:rPr>
          <w:rFonts w:ascii="Times New Roman" w:hAnsi="Times New Roman" w:cs="Times New Roman"/>
          <w:b/>
          <w:bCs/>
          <w:sz w:val="24"/>
          <w:szCs w:val="24"/>
        </w:rPr>
        <w:t>eura.</w:t>
      </w:r>
    </w:p>
    <w:p w14:paraId="028DE571" w14:textId="40483750" w:rsidR="00061EAF" w:rsidRDefault="00CC0DE1" w:rsidP="00061E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Pr="00061EAF">
        <w:rPr>
          <w:rFonts w:ascii="Times New Roman" w:hAnsi="Times New Roman" w:cs="Times New Roman"/>
          <w:b/>
          <w:bCs/>
        </w:rPr>
        <w:lastRenderedPageBreak/>
        <w:t>Izvješće o izvršenju programa rada TZ Grada Kutjeva za 202</w:t>
      </w:r>
      <w:r w:rsidR="00633AB5" w:rsidRPr="00061EAF">
        <w:rPr>
          <w:rFonts w:ascii="Times New Roman" w:hAnsi="Times New Roman" w:cs="Times New Roman"/>
          <w:b/>
          <w:bCs/>
        </w:rPr>
        <w:t>3</w:t>
      </w:r>
      <w:r w:rsidRPr="00061EAF">
        <w:rPr>
          <w:rFonts w:ascii="Times New Roman" w:hAnsi="Times New Roman" w:cs="Times New Roman"/>
          <w:b/>
          <w:bCs/>
        </w:rPr>
        <w:t>. godinu</w:t>
      </w:r>
      <w:r w:rsidR="00061EAF">
        <w:rPr>
          <w:rFonts w:ascii="Times New Roman" w:hAnsi="Times New Roman" w:cs="Times New Roman"/>
          <w:b/>
          <w:bCs/>
        </w:rPr>
        <w:t xml:space="preserve"> </w:t>
      </w:r>
      <w:r w:rsidR="00061EAF">
        <w:rPr>
          <w:rFonts w:ascii="Times New Roman" w:hAnsi="Times New Roman" w:cs="Times New Roman"/>
          <w:b/>
          <w:bCs/>
        </w:rPr>
        <w:br/>
      </w:r>
      <w:r w:rsidRPr="00061EAF">
        <w:rPr>
          <w:rFonts w:ascii="Times New Roman" w:hAnsi="Times New Roman" w:cs="Times New Roman"/>
          <w:b/>
          <w:bCs/>
        </w:rPr>
        <w:t>- tab</w:t>
      </w:r>
      <w:r w:rsidR="008C3AC3" w:rsidRPr="00061EAF">
        <w:rPr>
          <w:rFonts w:ascii="Times New Roman" w:hAnsi="Times New Roman" w:cs="Times New Roman"/>
          <w:b/>
          <w:bCs/>
        </w:rPr>
        <w:t>l</w:t>
      </w:r>
      <w:r w:rsidR="00061EAF">
        <w:rPr>
          <w:rFonts w:ascii="Times New Roman" w:hAnsi="Times New Roman" w:cs="Times New Roman"/>
          <w:b/>
          <w:bCs/>
        </w:rPr>
        <w:t>ični prikaz</w:t>
      </w:r>
    </w:p>
    <w:p w14:paraId="7358F2D5" w14:textId="77777777" w:rsidR="00061EAF" w:rsidRDefault="00061EAF" w:rsidP="00061EAF">
      <w:pPr>
        <w:jc w:val="center"/>
      </w:pPr>
    </w:p>
    <w:p w14:paraId="290BABAD" w14:textId="2FF885D0" w:rsidR="005A1F82" w:rsidRPr="00061EAF" w:rsidRDefault="00040769" w:rsidP="00061E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769">
        <w:drawing>
          <wp:inline distT="0" distB="0" distL="0" distR="0" wp14:anchorId="65B3F572" wp14:editId="5801841C">
            <wp:extent cx="4991100" cy="7497652"/>
            <wp:effectExtent l="0" t="0" r="0" b="8255"/>
            <wp:docPr id="17014291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525" cy="75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F82" w:rsidRPr="00061EAF" w:rsidSect="005D220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A65B" w14:textId="77777777" w:rsidR="005D2208" w:rsidRDefault="005D2208" w:rsidP="00012E77">
      <w:pPr>
        <w:spacing w:after="0" w:line="240" w:lineRule="auto"/>
      </w:pPr>
      <w:r>
        <w:separator/>
      </w:r>
    </w:p>
  </w:endnote>
  <w:endnote w:type="continuationSeparator" w:id="0">
    <w:p w14:paraId="30CCC958" w14:textId="77777777" w:rsidR="005D2208" w:rsidRDefault="005D2208" w:rsidP="0001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478720"/>
      <w:docPartObj>
        <w:docPartGallery w:val="Page Numbers (Bottom of Page)"/>
        <w:docPartUnique/>
      </w:docPartObj>
    </w:sdtPr>
    <w:sdtContent>
      <w:p w14:paraId="7F6DEBD6" w14:textId="1C33CDA4" w:rsidR="003658E0" w:rsidRDefault="003658E0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7320D1" wp14:editId="18FDA9D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EB117" w14:textId="77777777" w:rsidR="003658E0" w:rsidRDefault="003658E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7320D1" id="Pravokutnik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3BEB117" w14:textId="77777777" w:rsidR="003658E0" w:rsidRDefault="003658E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E9CD" w14:textId="77777777" w:rsidR="005D2208" w:rsidRDefault="005D2208" w:rsidP="00012E77">
      <w:pPr>
        <w:spacing w:after="0" w:line="240" w:lineRule="auto"/>
      </w:pPr>
      <w:r>
        <w:separator/>
      </w:r>
    </w:p>
  </w:footnote>
  <w:footnote w:type="continuationSeparator" w:id="0">
    <w:p w14:paraId="78B96E93" w14:textId="77777777" w:rsidR="005D2208" w:rsidRDefault="005D2208" w:rsidP="0001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873C" w14:textId="77777777" w:rsidR="007F381B" w:rsidRDefault="007F381B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2418B" wp14:editId="7AA95E97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7BD9B06E" w14:textId="77777777" w:rsidR="007F381B" w:rsidRDefault="007F381B">
    <w:pPr>
      <w:pStyle w:val="Zaglavlje"/>
    </w:pPr>
    <w:r>
      <w:tab/>
    </w:r>
    <w:r>
      <w:tab/>
      <w:t>Trg graševine 1</w:t>
    </w:r>
  </w:p>
  <w:p w14:paraId="69526F88" w14:textId="77777777" w:rsidR="007F381B" w:rsidRDefault="007F381B">
    <w:pPr>
      <w:pStyle w:val="Zaglavlje"/>
    </w:pPr>
    <w:r>
      <w:tab/>
    </w:r>
    <w:r>
      <w:tab/>
      <w:t>34340 Kutjevo</w:t>
    </w:r>
  </w:p>
  <w:p w14:paraId="1A8DB31D" w14:textId="3D3BC06F" w:rsidR="007F381B" w:rsidRDefault="007F381B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491D18EE" w14:textId="77777777" w:rsidR="007F381B" w:rsidRDefault="007F381B" w:rsidP="00D75FBB">
    <w:pPr>
      <w:pStyle w:val="Zaglavlje"/>
      <w:pBdr>
        <w:bottom w:val="single" w:sz="4" w:space="1" w:color="auto"/>
      </w:pBdr>
    </w:pPr>
  </w:p>
  <w:p w14:paraId="0EADBE48" w14:textId="77777777" w:rsidR="00012E77" w:rsidRDefault="00012E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B2D7" w14:textId="77777777" w:rsidR="0097799B" w:rsidRDefault="0097799B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9A0D2C" wp14:editId="2AF818EB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120534953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5B9BB640" w14:textId="77777777" w:rsidR="0097799B" w:rsidRDefault="0097799B">
    <w:pPr>
      <w:pStyle w:val="Zaglavlje"/>
    </w:pPr>
    <w:r>
      <w:tab/>
    </w:r>
    <w:r>
      <w:tab/>
      <w:t>Trg graševine 1</w:t>
    </w:r>
  </w:p>
  <w:p w14:paraId="7FAB8E69" w14:textId="77777777" w:rsidR="0097799B" w:rsidRDefault="0097799B">
    <w:pPr>
      <w:pStyle w:val="Zaglavlje"/>
    </w:pPr>
    <w:r>
      <w:tab/>
    </w:r>
    <w:r>
      <w:tab/>
      <w:t>34340 Kutjevo</w:t>
    </w:r>
  </w:p>
  <w:p w14:paraId="73835830" w14:textId="61AACE5C" w:rsidR="0097799B" w:rsidRDefault="0097799B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10DB27FF" w14:textId="77777777" w:rsidR="0097799B" w:rsidRDefault="0097799B" w:rsidP="00D75FBB">
    <w:pPr>
      <w:pStyle w:val="Zaglavlje"/>
      <w:pBdr>
        <w:bottom w:val="single" w:sz="4" w:space="1" w:color="auto"/>
      </w:pBdr>
    </w:pPr>
  </w:p>
  <w:p w14:paraId="4C6E92E6" w14:textId="77777777" w:rsidR="0097799B" w:rsidRDefault="009779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F8B3194"/>
    <w:multiLevelType w:val="hybridMultilevel"/>
    <w:tmpl w:val="1486D7D0"/>
    <w:lvl w:ilvl="0" w:tplc="06D42C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E63"/>
    <w:multiLevelType w:val="hybridMultilevel"/>
    <w:tmpl w:val="E5522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50E03"/>
    <w:multiLevelType w:val="hybridMultilevel"/>
    <w:tmpl w:val="D42C1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7D32"/>
    <w:multiLevelType w:val="hybridMultilevel"/>
    <w:tmpl w:val="DFAA1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9777F"/>
    <w:multiLevelType w:val="hybridMultilevel"/>
    <w:tmpl w:val="2B62A55C"/>
    <w:lvl w:ilvl="0" w:tplc="B6123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99928">
    <w:abstractNumId w:val="2"/>
  </w:num>
  <w:num w:numId="2" w16cid:durableId="1795370134">
    <w:abstractNumId w:val="3"/>
  </w:num>
  <w:num w:numId="3" w16cid:durableId="2103599233">
    <w:abstractNumId w:val="0"/>
  </w:num>
  <w:num w:numId="4" w16cid:durableId="458886088">
    <w:abstractNumId w:val="1"/>
  </w:num>
  <w:num w:numId="5" w16cid:durableId="189496718">
    <w:abstractNumId w:val="4"/>
  </w:num>
  <w:num w:numId="6" w16cid:durableId="190829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00"/>
    <w:rsid w:val="00004563"/>
    <w:rsid w:val="00006F3F"/>
    <w:rsid w:val="00012E77"/>
    <w:rsid w:val="00021889"/>
    <w:rsid w:val="00022E31"/>
    <w:rsid w:val="00040769"/>
    <w:rsid w:val="00061EAF"/>
    <w:rsid w:val="000A0410"/>
    <w:rsid w:val="000D0ECF"/>
    <w:rsid w:val="000D49D2"/>
    <w:rsid w:val="000E2460"/>
    <w:rsid w:val="000F1AAD"/>
    <w:rsid w:val="00171AF2"/>
    <w:rsid w:val="001B52B5"/>
    <w:rsid w:val="001C6B3E"/>
    <w:rsid w:val="001E272B"/>
    <w:rsid w:val="00211EFA"/>
    <w:rsid w:val="002221C8"/>
    <w:rsid w:val="00236F94"/>
    <w:rsid w:val="00240BA7"/>
    <w:rsid w:val="00255251"/>
    <w:rsid w:val="002B6A00"/>
    <w:rsid w:val="002C076A"/>
    <w:rsid w:val="002D4580"/>
    <w:rsid w:val="002F41F9"/>
    <w:rsid w:val="003112D2"/>
    <w:rsid w:val="00317CCC"/>
    <w:rsid w:val="00344FC4"/>
    <w:rsid w:val="003658E0"/>
    <w:rsid w:val="003667F1"/>
    <w:rsid w:val="00396F34"/>
    <w:rsid w:val="003D0006"/>
    <w:rsid w:val="003D4CF3"/>
    <w:rsid w:val="003F692B"/>
    <w:rsid w:val="00412441"/>
    <w:rsid w:val="004132A7"/>
    <w:rsid w:val="0044369F"/>
    <w:rsid w:val="00455550"/>
    <w:rsid w:val="004556F4"/>
    <w:rsid w:val="004663FA"/>
    <w:rsid w:val="0048582D"/>
    <w:rsid w:val="004B02EF"/>
    <w:rsid w:val="004E2159"/>
    <w:rsid w:val="004E74B9"/>
    <w:rsid w:val="004F37DC"/>
    <w:rsid w:val="00511976"/>
    <w:rsid w:val="005257C5"/>
    <w:rsid w:val="00541E24"/>
    <w:rsid w:val="00545E6A"/>
    <w:rsid w:val="005A1F82"/>
    <w:rsid w:val="005D2208"/>
    <w:rsid w:val="005D4FAD"/>
    <w:rsid w:val="005E2EC4"/>
    <w:rsid w:val="00613B8B"/>
    <w:rsid w:val="00616714"/>
    <w:rsid w:val="0062335C"/>
    <w:rsid w:val="00633AB5"/>
    <w:rsid w:val="006502D5"/>
    <w:rsid w:val="00650493"/>
    <w:rsid w:val="00650CFF"/>
    <w:rsid w:val="00667675"/>
    <w:rsid w:val="00696C89"/>
    <w:rsid w:val="006A51DC"/>
    <w:rsid w:val="006A5495"/>
    <w:rsid w:val="006E1178"/>
    <w:rsid w:val="0070535F"/>
    <w:rsid w:val="0071019E"/>
    <w:rsid w:val="007401B3"/>
    <w:rsid w:val="0074196F"/>
    <w:rsid w:val="0074644B"/>
    <w:rsid w:val="007A3B2C"/>
    <w:rsid w:val="007D08B1"/>
    <w:rsid w:val="007F381B"/>
    <w:rsid w:val="008313DC"/>
    <w:rsid w:val="00840B31"/>
    <w:rsid w:val="00855B7F"/>
    <w:rsid w:val="0086059A"/>
    <w:rsid w:val="008642E7"/>
    <w:rsid w:val="00875D5B"/>
    <w:rsid w:val="008933A9"/>
    <w:rsid w:val="00894FBA"/>
    <w:rsid w:val="008C3AC3"/>
    <w:rsid w:val="008D4DA1"/>
    <w:rsid w:val="008D5972"/>
    <w:rsid w:val="008E7B4D"/>
    <w:rsid w:val="008F3A32"/>
    <w:rsid w:val="00913C68"/>
    <w:rsid w:val="009217BF"/>
    <w:rsid w:val="00924323"/>
    <w:rsid w:val="00957257"/>
    <w:rsid w:val="0097714A"/>
    <w:rsid w:val="0097799B"/>
    <w:rsid w:val="009872B1"/>
    <w:rsid w:val="00996E77"/>
    <w:rsid w:val="009A258D"/>
    <w:rsid w:val="009C3F7D"/>
    <w:rsid w:val="009D4ECB"/>
    <w:rsid w:val="00A022DB"/>
    <w:rsid w:val="00A2021A"/>
    <w:rsid w:val="00A4527C"/>
    <w:rsid w:val="00A51812"/>
    <w:rsid w:val="00A60025"/>
    <w:rsid w:val="00A77C0A"/>
    <w:rsid w:val="00A9107C"/>
    <w:rsid w:val="00AD546A"/>
    <w:rsid w:val="00AD603A"/>
    <w:rsid w:val="00AE37E1"/>
    <w:rsid w:val="00B07678"/>
    <w:rsid w:val="00B247D9"/>
    <w:rsid w:val="00B41F9C"/>
    <w:rsid w:val="00B4413E"/>
    <w:rsid w:val="00B6727B"/>
    <w:rsid w:val="00B90A05"/>
    <w:rsid w:val="00B97DAA"/>
    <w:rsid w:val="00BA5814"/>
    <w:rsid w:val="00BB334A"/>
    <w:rsid w:val="00BD5185"/>
    <w:rsid w:val="00C01FFE"/>
    <w:rsid w:val="00C04D5E"/>
    <w:rsid w:val="00C07A47"/>
    <w:rsid w:val="00C54739"/>
    <w:rsid w:val="00C70673"/>
    <w:rsid w:val="00CA4845"/>
    <w:rsid w:val="00CB6B2C"/>
    <w:rsid w:val="00CC0DE1"/>
    <w:rsid w:val="00CD5D9A"/>
    <w:rsid w:val="00CE0CEB"/>
    <w:rsid w:val="00CF219A"/>
    <w:rsid w:val="00D017AF"/>
    <w:rsid w:val="00D53063"/>
    <w:rsid w:val="00D73120"/>
    <w:rsid w:val="00DD6918"/>
    <w:rsid w:val="00E51870"/>
    <w:rsid w:val="00E74CE0"/>
    <w:rsid w:val="00E75DF1"/>
    <w:rsid w:val="00E776E7"/>
    <w:rsid w:val="00EE13E5"/>
    <w:rsid w:val="00EF5696"/>
    <w:rsid w:val="00F10B6C"/>
    <w:rsid w:val="00F22855"/>
    <w:rsid w:val="00F52F0A"/>
    <w:rsid w:val="00F7492E"/>
    <w:rsid w:val="00F76B04"/>
    <w:rsid w:val="00F912AA"/>
    <w:rsid w:val="00F93C5D"/>
    <w:rsid w:val="00FB0F3C"/>
    <w:rsid w:val="00FB3EB2"/>
    <w:rsid w:val="00FD5E34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5B2C"/>
  <w15:docId w15:val="{B1680A49-68F5-4F2B-9146-F76B143A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7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67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72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1A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4F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1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2E77"/>
  </w:style>
  <w:style w:type="paragraph" w:styleId="Podnoje">
    <w:name w:val="footer"/>
    <w:basedOn w:val="Normal"/>
    <w:link w:val="PodnojeChar"/>
    <w:uiPriority w:val="99"/>
    <w:unhideWhenUsed/>
    <w:rsid w:val="0001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2E77"/>
  </w:style>
  <w:style w:type="character" w:styleId="Nerijeenospominjanje">
    <w:name w:val="Unresolved Mention"/>
    <w:basedOn w:val="Zadanifontodlomka"/>
    <w:uiPriority w:val="99"/>
    <w:semiHidden/>
    <w:unhideWhenUsed/>
    <w:rsid w:val="00012E77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B6727B"/>
    <w:rPr>
      <w:color w:val="808080"/>
    </w:rPr>
  </w:style>
  <w:style w:type="paragraph" w:styleId="Bezproreda">
    <w:name w:val="No Spacing"/>
    <w:uiPriority w:val="1"/>
    <w:qFormat/>
    <w:rsid w:val="00B6727B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6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67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672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staknutareferenca">
    <w:name w:val="Intense Reference"/>
    <w:basedOn w:val="Zadanifontodlomka"/>
    <w:uiPriority w:val="32"/>
    <w:qFormat/>
    <w:rsid w:val="00B6727B"/>
    <w:rPr>
      <w:b/>
      <w:bCs/>
      <w:smallCaps/>
      <w:color w:val="4472C4" w:themeColor="accent1"/>
      <w:spacing w:val="5"/>
    </w:rPr>
  </w:style>
  <w:style w:type="character" w:styleId="Naglaeno">
    <w:name w:val="Strong"/>
    <w:basedOn w:val="Zadanifontodlomka"/>
    <w:uiPriority w:val="22"/>
    <w:qFormat/>
    <w:rsid w:val="00B6727B"/>
    <w:rPr>
      <w:b/>
      <w:bCs/>
    </w:rPr>
  </w:style>
  <w:style w:type="table" w:styleId="Reetkatablice">
    <w:name w:val="Table Grid"/>
    <w:basedOn w:val="Obinatablica"/>
    <w:uiPriority w:val="39"/>
    <w:rsid w:val="00FB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BC7B-E29E-4F13-99C0-FC7388F7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 Kutjevo Kutjevo</dc:creator>
  <cp:lastModifiedBy>Anita Majstorović</cp:lastModifiedBy>
  <cp:revision>28</cp:revision>
  <cp:lastPrinted>2022-07-15T10:57:00Z</cp:lastPrinted>
  <dcterms:created xsi:type="dcterms:W3CDTF">2022-05-09T09:07:00Z</dcterms:created>
  <dcterms:modified xsi:type="dcterms:W3CDTF">2024-02-20T09:55:00Z</dcterms:modified>
</cp:coreProperties>
</file>